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60" w:rsidRPr="008958BF" w:rsidRDefault="00B71060" w:rsidP="001D149A">
      <w:pPr>
        <w:spacing w:after="0" w:line="480" w:lineRule="auto"/>
        <w:contextualSpacing/>
        <w:jc w:val="center"/>
        <w:rPr>
          <w:rFonts w:ascii="Times New Roman" w:hAnsi="Times New Roman"/>
          <w:sz w:val="24"/>
          <w:szCs w:val="24"/>
          <w:lang w:val="ru-RU"/>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Default="00B71060" w:rsidP="001D149A">
      <w:pPr>
        <w:spacing w:after="0" w:line="480" w:lineRule="auto"/>
        <w:contextualSpacing/>
        <w:jc w:val="center"/>
        <w:rPr>
          <w:rFonts w:ascii="Times New Roman" w:hAnsi="Times New Roman"/>
          <w:sz w:val="24"/>
          <w:szCs w:val="24"/>
        </w:rPr>
      </w:pPr>
    </w:p>
    <w:p w:rsidR="009C01D2" w:rsidRDefault="009C01D2" w:rsidP="001D149A">
      <w:pPr>
        <w:spacing w:after="0" w:line="480" w:lineRule="auto"/>
        <w:contextualSpacing/>
        <w:jc w:val="center"/>
        <w:rPr>
          <w:rFonts w:ascii="Times New Roman" w:hAnsi="Times New Roman"/>
          <w:sz w:val="24"/>
          <w:szCs w:val="24"/>
        </w:rPr>
      </w:pPr>
    </w:p>
    <w:p w:rsidR="009C01D2" w:rsidRDefault="009C01D2" w:rsidP="001D149A">
      <w:pPr>
        <w:spacing w:after="0" w:line="480" w:lineRule="auto"/>
        <w:contextualSpacing/>
        <w:jc w:val="center"/>
        <w:rPr>
          <w:rFonts w:ascii="Times New Roman" w:hAnsi="Times New Roman"/>
          <w:sz w:val="24"/>
          <w:szCs w:val="24"/>
        </w:rPr>
      </w:pPr>
    </w:p>
    <w:p w:rsidR="009C01D2" w:rsidRPr="001D149A" w:rsidRDefault="009C01D2" w:rsidP="001D149A">
      <w:pPr>
        <w:spacing w:after="0" w:line="480" w:lineRule="auto"/>
        <w:contextualSpacing/>
        <w:jc w:val="center"/>
        <w:rPr>
          <w:rFonts w:ascii="Times New Roman" w:hAnsi="Times New Roman"/>
          <w:sz w:val="24"/>
          <w:szCs w:val="24"/>
        </w:rPr>
      </w:pPr>
    </w:p>
    <w:p w:rsidR="00C7314B" w:rsidRPr="00270FD5" w:rsidRDefault="00A935C8" w:rsidP="00C7314B">
      <w:pPr>
        <w:spacing w:after="0" w:line="480" w:lineRule="auto"/>
        <w:jc w:val="center"/>
        <w:rPr>
          <w:rFonts w:ascii="Times New Roman" w:hAnsi="Times New Roman"/>
          <w:b/>
          <w:bCs/>
          <w:sz w:val="24"/>
          <w:szCs w:val="24"/>
          <w:shd w:val="clear" w:color="auto" w:fill="FFFFFF"/>
        </w:rPr>
      </w:pPr>
      <w:r w:rsidRPr="00A935C8">
        <w:rPr>
          <w:rFonts w:ascii="Times New Roman" w:hAnsi="Times New Roman"/>
          <w:b/>
          <w:bCs/>
          <w:sz w:val="24"/>
          <w:szCs w:val="24"/>
          <w:shd w:val="clear" w:color="auto" w:fill="FFFFFF"/>
        </w:rPr>
        <w:t>Literature Review Research</w:t>
      </w:r>
    </w:p>
    <w:p w:rsidR="00B71060" w:rsidRPr="001D149A" w:rsidRDefault="00B71060" w:rsidP="001D149A">
      <w:pPr>
        <w:spacing w:after="0" w:line="480" w:lineRule="auto"/>
        <w:contextualSpacing/>
        <w:jc w:val="center"/>
        <w:rPr>
          <w:rFonts w:ascii="Times New Roman" w:hAnsi="Times New Roman"/>
          <w:sz w:val="24"/>
          <w:szCs w:val="24"/>
        </w:rPr>
      </w:pPr>
      <w:r w:rsidRPr="001D149A">
        <w:rPr>
          <w:rFonts w:ascii="Times New Roman" w:eastAsia="Times New Roman" w:hAnsi="Times New Roman"/>
          <w:sz w:val="24"/>
          <w:szCs w:val="24"/>
        </w:rPr>
        <w:t xml:space="preserve">Student’s </w:t>
      </w:r>
      <w:r w:rsidRPr="001D149A">
        <w:rPr>
          <w:rFonts w:ascii="Times New Roman" w:hAnsi="Times New Roman"/>
          <w:sz w:val="24"/>
          <w:szCs w:val="24"/>
        </w:rPr>
        <w:t>Name</w:t>
      </w:r>
    </w:p>
    <w:p w:rsidR="00B71060" w:rsidRDefault="00B71060" w:rsidP="001D149A">
      <w:pPr>
        <w:spacing w:after="0" w:line="480" w:lineRule="auto"/>
        <w:contextualSpacing/>
        <w:jc w:val="center"/>
        <w:rPr>
          <w:rFonts w:ascii="Times New Roman" w:eastAsia="Times New Roman" w:hAnsi="Times New Roman"/>
          <w:sz w:val="24"/>
          <w:szCs w:val="24"/>
        </w:rPr>
      </w:pPr>
      <w:r w:rsidRPr="001D149A">
        <w:rPr>
          <w:rFonts w:ascii="Times New Roman" w:eastAsia="Times New Roman" w:hAnsi="Times New Roman"/>
          <w:sz w:val="24"/>
          <w:szCs w:val="24"/>
        </w:rPr>
        <w:t>Institutional Affiliation</w:t>
      </w:r>
    </w:p>
    <w:p w:rsidR="00B81460" w:rsidRPr="001D149A" w:rsidRDefault="00B81460" w:rsidP="001D149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Date</w:t>
      </w:r>
    </w:p>
    <w:p w:rsidR="00B135B3" w:rsidRPr="007747A6" w:rsidRDefault="00FF557B" w:rsidP="00B135B3">
      <w:pPr>
        <w:spacing w:after="0" w:line="480" w:lineRule="auto"/>
        <w:jc w:val="center"/>
        <w:rPr>
          <w:rFonts w:ascii="Times New Roman" w:hAnsi="Times New Roman"/>
          <w:b/>
          <w:bCs/>
          <w:sz w:val="24"/>
          <w:szCs w:val="24"/>
          <w:shd w:val="clear" w:color="auto" w:fill="FFFFFF"/>
        </w:rPr>
      </w:pPr>
      <w:r>
        <w:rPr>
          <w:rFonts w:ascii="Times New Roman" w:eastAsia="Times New Roman" w:hAnsi="Times New Roman"/>
          <w:sz w:val="24"/>
          <w:szCs w:val="24"/>
        </w:rPr>
        <w:br w:type="page"/>
      </w:r>
      <w:r w:rsidR="00A935C8" w:rsidRPr="00A935C8">
        <w:rPr>
          <w:rFonts w:ascii="Times New Roman" w:hAnsi="Times New Roman"/>
          <w:b/>
          <w:bCs/>
          <w:sz w:val="24"/>
          <w:szCs w:val="24"/>
          <w:shd w:val="clear" w:color="auto" w:fill="FFFFFF"/>
        </w:rPr>
        <w:lastRenderedPageBreak/>
        <w:t>Literature Review Research</w:t>
      </w:r>
    </w:p>
    <w:p w:rsidR="00E3641E" w:rsidRDefault="00D7018D" w:rsidP="00976DF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H</w:t>
      </w:r>
      <w:r w:rsidR="00440A33">
        <w:rPr>
          <w:rFonts w:ascii="Times New Roman" w:hAnsi="Times New Roman"/>
          <w:sz w:val="24"/>
          <w:szCs w:val="24"/>
          <w:shd w:val="clear" w:color="auto" w:fill="FFFFFF"/>
        </w:rPr>
        <w:t xml:space="preserve">uman activities have significantly affected the environment, resulting in the presence of </w:t>
      </w:r>
      <w:r w:rsidR="005A5032">
        <w:rPr>
          <w:rFonts w:ascii="Times New Roman" w:hAnsi="Times New Roman"/>
          <w:sz w:val="24"/>
          <w:szCs w:val="24"/>
          <w:shd w:val="clear" w:color="auto" w:fill="FFFFFF"/>
        </w:rPr>
        <w:t xml:space="preserve">harmful </w:t>
      </w:r>
      <w:r w:rsidR="00243EC4">
        <w:rPr>
          <w:rFonts w:ascii="Times New Roman" w:hAnsi="Times New Roman"/>
          <w:sz w:val="24"/>
          <w:szCs w:val="24"/>
          <w:shd w:val="clear" w:color="auto" w:fill="FFFFFF"/>
        </w:rPr>
        <w:t>substances on</w:t>
      </w:r>
      <w:r w:rsidR="00440A33">
        <w:rPr>
          <w:rFonts w:ascii="Times New Roman" w:hAnsi="Times New Roman"/>
          <w:sz w:val="24"/>
          <w:szCs w:val="24"/>
          <w:shd w:val="clear" w:color="auto" w:fill="FFFFFF"/>
        </w:rPr>
        <w:t xml:space="preserve"> </w:t>
      </w:r>
      <w:r w:rsidR="00DC1C20">
        <w:rPr>
          <w:rFonts w:ascii="Times New Roman" w:hAnsi="Times New Roman"/>
          <w:sz w:val="24"/>
          <w:szCs w:val="24"/>
          <w:shd w:val="clear" w:color="auto" w:fill="FFFFFF"/>
        </w:rPr>
        <w:t xml:space="preserve">the </w:t>
      </w:r>
      <w:r w:rsidR="00440A33">
        <w:rPr>
          <w:rFonts w:ascii="Times New Roman" w:hAnsi="Times New Roman"/>
          <w:sz w:val="24"/>
          <w:szCs w:val="24"/>
          <w:shd w:val="clear" w:color="auto" w:fill="FFFFFF"/>
        </w:rPr>
        <w:t>land</w:t>
      </w:r>
      <w:r w:rsidR="00DC1C20">
        <w:rPr>
          <w:rFonts w:ascii="Times New Roman" w:hAnsi="Times New Roman"/>
          <w:sz w:val="24"/>
          <w:szCs w:val="24"/>
          <w:shd w:val="clear" w:color="auto" w:fill="FFFFFF"/>
        </w:rPr>
        <w:t xml:space="preserve">. </w:t>
      </w:r>
      <w:r w:rsidR="003D4322">
        <w:rPr>
          <w:rFonts w:ascii="Times New Roman" w:hAnsi="Times New Roman"/>
          <w:sz w:val="24"/>
          <w:szCs w:val="24"/>
          <w:shd w:val="clear" w:color="auto" w:fill="FFFFFF"/>
        </w:rPr>
        <w:t>Therefore, to avoid catastrophic outcomes from the presence of these substances in the ground, organizations often use nuclear logging</w:t>
      </w:r>
      <w:r w:rsidR="00755A96">
        <w:rPr>
          <w:rFonts w:ascii="Times New Roman" w:hAnsi="Times New Roman"/>
          <w:sz w:val="24"/>
          <w:szCs w:val="24"/>
          <w:shd w:val="clear" w:color="auto" w:fill="FFFFFF"/>
        </w:rPr>
        <w:t xml:space="preserve">, especially to make decisions associated with oil and gas </w:t>
      </w:r>
      <w:r w:rsidR="005566FD">
        <w:rPr>
          <w:rFonts w:ascii="Times New Roman" w:hAnsi="Times New Roman"/>
          <w:sz w:val="24"/>
          <w:szCs w:val="24"/>
          <w:shd w:val="clear" w:color="auto" w:fill="FFFFFF"/>
        </w:rPr>
        <w:t>industries</w:t>
      </w:r>
      <w:r w:rsidR="003D4322">
        <w:rPr>
          <w:rFonts w:ascii="Times New Roman" w:hAnsi="Times New Roman"/>
          <w:sz w:val="24"/>
          <w:szCs w:val="24"/>
          <w:shd w:val="clear" w:color="auto" w:fill="FFFFFF"/>
        </w:rPr>
        <w:t xml:space="preserve">. </w:t>
      </w:r>
      <w:r w:rsidR="00BE7F01">
        <w:rPr>
          <w:rFonts w:ascii="Times New Roman" w:hAnsi="Times New Roman"/>
          <w:sz w:val="24"/>
          <w:szCs w:val="24"/>
          <w:shd w:val="clear" w:color="auto" w:fill="FFFFFF"/>
        </w:rPr>
        <w:t xml:space="preserve">According to </w:t>
      </w:r>
      <w:r w:rsidR="002C232F" w:rsidRPr="00CF62CE">
        <w:rPr>
          <w:rFonts w:ascii="Times New Roman" w:hAnsi="Times New Roman"/>
          <w:sz w:val="24"/>
          <w:szCs w:val="24"/>
          <w:shd w:val="clear" w:color="auto" w:fill="FFFFFF"/>
        </w:rPr>
        <w:t>Liu (2017)</w:t>
      </w:r>
      <w:r w:rsidR="002C232F">
        <w:rPr>
          <w:rFonts w:ascii="Times New Roman" w:hAnsi="Times New Roman"/>
          <w:sz w:val="24"/>
          <w:szCs w:val="24"/>
          <w:shd w:val="clear" w:color="auto" w:fill="FFFFFF"/>
        </w:rPr>
        <w:t xml:space="preserve">, </w:t>
      </w:r>
      <w:r w:rsidR="006B7C8F">
        <w:rPr>
          <w:rFonts w:ascii="Times New Roman" w:hAnsi="Times New Roman"/>
          <w:sz w:val="24"/>
          <w:szCs w:val="24"/>
          <w:shd w:val="clear" w:color="auto" w:fill="FFFFFF"/>
        </w:rPr>
        <w:t xml:space="preserve">nuclear logging involves all techniques used </w:t>
      </w:r>
      <w:r w:rsidR="0007709A">
        <w:rPr>
          <w:rFonts w:ascii="Times New Roman" w:hAnsi="Times New Roman"/>
          <w:sz w:val="24"/>
          <w:szCs w:val="24"/>
          <w:shd w:val="clear" w:color="auto" w:fill="FFFFFF"/>
        </w:rPr>
        <w:t xml:space="preserve">to identify </w:t>
      </w:r>
      <w:r w:rsidR="005A5032">
        <w:rPr>
          <w:rFonts w:ascii="Times New Roman" w:hAnsi="Times New Roman"/>
          <w:sz w:val="24"/>
          <w:szCs w:val="24"/>
          <w:shd w:val="clear" w:color="auto" w:fill="FFFFFF"/>
        </w:rPr>
        <w:t xml:space="preserve">and measure the properties of geologic strata through which a </w:t>
      </w:r>
      <w:r w:rsidR="0007709A">
        <w:rPr>
          <w:rFonts w:ascii="Times New Roman" w:hAnsi="Times New Roman"/>
          <w:sz w:val="24"/>
          <w:szCs w:val="24"/>
          <w:shd w:val="clear" w:color="auto" w:fill="FFFFFF"/>
        </w:rPr>
        <w:t>borehole</w:t>
      </w:r>
      <w:r w:rsidR="005A5032">
        <w:rPr>
          <w:rFonts w:ascii="Times New Roman" w:hAnsi="Times New Roman"/>
          <w:sz w:val="24"/>
          <w:szCs w:val="24"/>
          <w:shd w:val="clear" w:color="auto" w:fill="FFFFFF"/>
        </w:rPr>
        <w:t xml:space="preserve"> is dug</w:t>
      </w:r>
      <w:r w:rsidR="0007709A">
        <w:rPr>
          <w:rFonts w:ascii="Times New Roman" w:hAnsi="Times New Roman"/>
          <w:sz w:val="24"/>
          <w:szCs w:val="24"/>
          <w:shd w:val="clear" w:color="auto" w:fill="FFFFFF"/>
        </w:rPr>
        <w:t xml:space="preserve">. Moreover, </w:t>
      </w:r>
      <w:r>
        <w:rPr>
          <w:rFonts w:ascii="Times New Roman" w:hAnsi="Times New Roman"/>
          <w:sz w:val="24"/>
          <w:szCs w:val="24"/>
          <w:shd w:val="clear" w:color="auto" w:fill="FFFFFF"/>
        </w:rPr>
        <w:t>different types of nuclear logging techniques are often used,</w:t>
      </w:r>
      <w:r w:rsidR="0007709A">
        <w:rPr>
          <w:rFonts w:ascii="Times New Roman" w:hAnsi="Times New Roman"/>
          <w:sz w:val="24"/>
          <w:szCs w:val="24"/>
          <w:shd w:val="clear" w:color="auto" w:fill="FFFFFF"/>
        </w:rPr>
        <w:t xml:space="preserve"> including </w:t>
      </w:r>
      <w:r w:rsidR="001F0055">
        <w:rPr>
          <w:rFonts w:ascii="Times New Roman" w:hAnsi="Times New Roman"/>
          <w:sz w:val="24"/>
          <w:szCs w:val="24"/>
          <w:shd w:val="clear" w:color="auto" w:fill="FFFFFF"/>
        </w:rPr>
        <w:t xml:space="preserve">neutron logs, </w:t>
      </w:r>
      <w:r w:rsidR="001F0055" w:rsidRPr="001F0055">
        <w:rPr>
          <w:rFonts w:ascii="Times New Roman" w:hAnsi="Times New Roman"/>
          <w:sz w:val="24"/>
          <w:szCs w:val="24"/>
          <w:shd w:val="clear" w:color="auto" w:fill="FFFFFF"/>
        </w:rPr>
        <w:t>gamma spectrometry</w:t>
      </w:r>
      <w:r w:rsidR="001F0055">
        <w:rPr>
          <w:rFonts w:ascii="Times New Roman" w:hAnsi="Times New Roman"/>
          <w:sz w:val="24"/>
          <w:szCs w:val="24"/>
          <w:shd w:val="clear" w:color="auto" w:fill="FFFFFF"/>
        </w:rPr>
        <w:t xml:space="preserve">, and gamma. </w:t>
      </w:r>
      <w:r w:rsidR="00E910F0">
        <w:rPr>
          <w:rFonts w:ascii="Times New Roman" w:hAnsi="Times New Roman"/>
          <w:sz w:val="24"/>
          <w:szCs w:val="24"/>
          <w:shd w:val="clear" w:color="auto" w:fill="FFFFFF"/>
        </w:rPr>
        <w:t xml:space="preserve">Although nuclear logs are often effective since they can be used irrespective of the type of fluid in the borehole, </w:t>
      </w:r>
      <w:r w:rsidR="00232875">
        <w:rPr>
          <w:rFonts w:ascii="Times New Roman" w:hAnsi="Times New Roman"/>
          <w:sz w:val="24"/>
          <w:szCs w:val="24"/>
          <w:shd w:val="clear" w:color="auto" w:fill="FFFFFF"/>
        </w:rPr>
        <w:t>the</w:t>
      </w:r>
      <w:r>
        <w:rPr>
          <w:rFonts w:ascii="Times New Roman" w:hAnsi="Times New Roman"/>
          <w:sz w:val="24"/>
          <w:szCs w:val="24"/>
          <w:shd w:val="clear" w:color="auto" w:fill="FFFFFF"/>
        </w:rPr>
        <w:t>se techniques have</w:t>
      </w:r>
      <w:r w:rsidR="00232875">
        <w:rPr>
          <w:rFonts w:ascii="Times New Roman" w:hAnsi="Times New Roman"/>
          <w:sz w:val="24"/>
          <w:szCs w:val="24"/>
          <w:shd w:val="clear" w:color="auto" w:fill="FFFFFF"/>
        </w:rPr>
        <w:t xml:space="preserve"> been deemed to result in adverse health hazards and environmental risks</w:t>
      </w:r>
      <w:r w:rsidR="00B46E44">
        <w:rPr>
          <w:rFonts w:ascii="Times New Roman" w:hAnsi="Times New Roman"/>
          <w:sz w:val="24"/>
          <w:szCs w:val="24"/>
          <w:shd w:val="clear" w:color="auto" w:fill="FFFFFF"/>
        </w:rPr>
        <w:t xml:space="preserve"> (</w:t>
      </w:r>
      <w:r w:rsidR="00B46E44" w:rsidRPr="00CF62CE">
        <w:rPr>
          <w:rFonts w:ascii="Times New Roman" w:hAnsi="Times New Roman"/>
          <w:sz w:val="24"/>
          <w:szCs w:val="24"/>
          <w:shd w:val="clear" w:color="auto" w:fill="FFFFFF"/>
        </w:rPr>
        <w:t>Liu</w:t>
      </w:r>
      <w:r w:rsidR="00B46E44">
        <w:rPr>
          <w:rFonts w:ascii="Times New Roman" w:hAnsi="Times New Roman"/>
          <w:sz w:val="24"/>
          <w:szCs w:val="24"/>
          <w:shd w:val="clear" w:color="auto" w:fill="FFFFFF"/>
        </w:rPr>
        <w:t>,</w:t>
      </w:r>
      <w:r w:rsidR="00B46E44" w:rsidRPr="00CF62CE">
        <w:rPr>
          <w:rFonts w:ascii="Times New Roman" w:hAnsi="Times New Roman"/>
          <w:sz w:val="24"/>
          <w:szCs w:val="24"/>
          <w:shd w:val="clear" w:color="auto" w:fill="FFFFFF"/>
        </w:rPr>
        <w:t xml:space="preserve"> 2017</w:t>
      </w:r>
      <w:r w:rsidR="00B46E44">
        <w:rPr>
          <w:rFonts w:ascii="Times New Roman" w:hAnsi="Times New Roman"/>
          <w:sz w:val="24"/>
          <w:szCs w:val="24"/>
          <w:shd w:val="clear" w:color="auto" w:fill="FFFFFF"/>
        </w:rPr>
        <w:t>)</w:t>
      </w:r>
      <w:r w:rsidR="00232875">
        <w:rPr>
          <w:rFonts w:ascii="Times New Roman" w:hAnsi="Times New Roman"/>
          <w:sz w:val="24"/>
          <w:szCs w:val="24"/>
          <w:shd w:val="clear" w:color="auto" w:fill="FFFFFF"/>
        </w:rPr>
        <w:t xml:space="preserve">. </w:t>
      </w:r>
      <w:r w:rsidR="00CA69C5">
        <w:rPr>
          <w:rFonts w:ascii="Times New Roman" w:hAnsi="Times New Roman"/>
          <w:sz w:val="24"/>
          <w:szCs w:val="24"/>
          <w:shd w:val="clear" w:color="auto" w:fill="FFFFFF"/>
        </w:rPr>
        <w:t xml:space="preserve">Therefore, to reduce these </w:t>
      </w:r>
      <w:r>
        <w:rPr>
          <w:rFonts w:ascii="Times New Roman" w:hAnsi="Times New Roman"/>
          <w:sz w:val="24"/>
          <w:szCs w:val="24"/>
          <w:shd w:val="clear" w:color="auto" w:fill="FFFFFF"/>
        </w:rPr>
        <w:t>negativ</w:t>
      </w:r>
      <w:r w:rsidR="00CA69C5">
        <w:rPr>
          <w:rFonts w:ascii="Times New Roman" w:hAnsi="Times New Roman"/>
          <w:sz w:val="24"/>
          <w:szCs w:val="24"/>
          <w:shd w:val="clear" w:color="auto" w:fill="FFFFFF"/>
        </w:rPr>
        <w:t xml:space="preserve">e outcomes, various procedures and protocols have been developed over time to </w:t>
      </w:r>
      <w:r w:rsidR="00980A47">
        <w:rPr>
          <w:rFonts w:ascii="Times New Roman" w:hAnsi="Times New Roman"/>
          <w:sz w:val="24"/>
          <w:szCs w:val="24"/>
          <w:shd w:val="clear" w:color="auto" w:fill="FFFFFF"/>
        </w:rPr>
        <w:t>mitigate the issue.</w:t>
      </w:r>
    </w:p>
    <w:p w:rsidR="00392C1D" w:rsidRPr="00D770E1" w:rsidRDefault="00D770E1" w:rsidP="00133F46">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Procedures to Reduce the Health Risks</w:t>
      </w:r>
    </w:p>
    <w:p w:rsidR="00D770E1" w:rsidRDefault="0065774E" w:rsidP="00976DF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One of the main disadvantage</w:t>
      </w:r>
      <w:r w:rsidR="0083490D">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of using </w:t>
      </w:r>
      <w:r w:rsidR="00873E49">
        <w:rPr>
          <w:rFonts w:ascii="Times New Roman" w:hAnsi="Times New Roman"/>
          <w:sz w:val="24"/>
          <w:szCs w:val="24"/>
          <w:shd w:val="clear" w:color="auto" w:fill="FFFFFF"/>
        </w:rPr>
        <w:t xml:space="preserve">nuclear logging is </w:t>
      </w:r>
      <w:r w:rsidR="00490F88">
        <w:rPr>
          <w:rFonts w:ascii="Times New Roman" w:hAnsi="Times New Roman"/>
          <w:sz w:val="24"/>
          <w:szCs w:val="24"/>
          <w:shd w:val="clear" w:color="auto" w:fill="FFFFFF"/>
        </w:rPr>
        <w:t>that the techniques used mainly pose a radiation safety risk, but only if misused</w:t>
      </w:r>
      <w:r w:rsidR="009C0729">
        <w:rPr>
          <w:rFonts w:ascii="Times New Roman" w:hAnsi="Times New Roman"/>
          <w:sz w:val="24"/>
          <w:szCs w:val="24"/>
          <w:shd w:val="clear" w:color="auto" w:fill="FFFFFF"/>
        </w:rPr>
        <w:t xml:space="preserve"> or mishandled</w:t>
      </w:r>
      <w:r w:rsidR="00DE784B">
        <w:rPr>
          <w:rFonts w:ascii="Times New Roman" w:hAnsi="Times New Roman"/>
          <w:sz w:val="24"/>
          <w:szCs w:val="24"/>
          <w:shd w:val="clear" w:color="auto" w:fill="FFFFFF"/>
        </w:rPr>
        <w:t xml:space="preserve">. Therefore, one of the main procedures of reducing the associated risks is </w:t>
      </w:r>
      <w:r w:rsidR="00D7018D">
        <w:rPr>
          <w:rFonts w:ascii="Times New Roman" w:hAnsi="Times New Roman"/>
          <w:sz w:val="24"/>
          <w:szCs w:val="24"/>
          <w:shd w:val="clear" w:color="auto" w:fill="FFFFFF"/>
        </w:rPr>
        <w:t>providing</w:t>
      </w:r>
      <w:r w:rsidR="009C0729">
        <w:rPr>
          <w:rFonts w:ascii="Times New Roman" w:hAnsi="Times New Roman"/>
          <w:sz w:val="24"/>
          <w:szCs w:val="24"/>
          <w:shd w:val="clear" w:color="auto" w:fill="FFFFFF"/>
        </w:rPr>
        <w:t xml:space="preserve"> adequate education on how to handle these tools safely without resulting in radiation </w:t>
      </w:r>
      <w:r w:rsidR="00243EC4">
        <w:rPr>
          <w:rFonts w:ascii="Times New Roman" w:hAnsi="Times New Roman"/>
          <w:sz w:val="24"/>
          <w:szCs w:val="24"/>
          <w:shd w:val="clear" w:color="auto" w:fill="FFFFFF"/>
        </w:rPr>
        <w:t>exposure (</w:t>
      </w:r>
      <w:r w:rsidR="00882DED" w:rsidRPr="00CF62CE">
        <w:rPr>
          <w:rFonts w:ascii="Times New Roman" w:hAnsi="Times New Roman"/>
          <w:sz w:val="24"/>
          <w:szCs w:val="24"/>
          <w:shd w:val="clear" w:color="auto" w:fill="FFFFFF"/>
        </w:rPr>
        <w:t>Liu</w:t>
      </w:r>
      <w:r w:rsidR="00882DED">
        <w:rPr>
          <w:rFonts w:ascii="Times New Roman" w:hAnsi="Times New Roman"/>
          <w:sz w:val="24"/>
          <w:szCs w:val="24"/>
          <w:shd w:val="clear" w:color="auto" w:fill="FFFFFF"/>
        </w:rPr>
        <w:t>,</w:t>
      </w:r>
      <w:r w:rsidR="00882DED" w:rsidRPr="00CF62CE">
        <w:rPr>
          <w:rFonts w:ascii="Times New Roman" w:hAnsi="Times New Roman"/>
          <w:sz w:val="24"/>
          <w:szCs w:val="24"/>
          <w:shd w:val="clear" w:color="auto" w:fill="FFFFFF"/>
        </w:rPr>
        <w:t xml:space="preserve"> 2017</w:t>
      </w:r>
      <w:r w:rsidR="00882DED">
        <w:rPr>
          <w:rFonts w:ascii="Times New Roman" w:hAnsi="Times New Roman"/>
          <w:sz w:val="24"/>
          <w:szCs w:val="24"/>
          <w:shd w:val="clear" w:color="auto" w:fill="FFFFFF"/>
        </w:rPr>
        <w:t>)</w:t>
      </w:r>
      <w:r w:rsidR="009C0729">
        <w:rPr>
          <w:rFonts w:ascii="Times New Roman" w:hAnsi="Times New Roman"/>
          <w:sz w:val="24"/>
          <w:szCs w:val="24"/>
          <w:shd w:val="clear" w:color="auto" w:fill="FFFFFF"/>
        </w:rPr>
        <w:t xml:space="preserve">. </w:t>
      </w:r>
      <w:r w:rsidR="00D7018D">
        <w:rPr>
          <w:rFonts w:ascii="Times New Roman" w:hAnsi="Times New Roman"/>
          <w:sz w:val="24"/>
          <w:szCs w:val="24"/>
          <w:shd w:val="clear" w:color="auto" w:fill="FFFFFF"/>
        </w:rPr>
        <w:t>Specialists with knowledge on their operation often manage nuclear logging</w:t>
      </w:r>
      <w:r w:rsidR="007F2942">
        <w:rPr>
          <w:rFonts w:ascii="Times New Roman" w:hAnsi="Times New Roman"/>
          <w:sz w:val="24"/>
          <w:szCs w:val="24"/>
          <w:shd w:val="clear" w:color="auto" w:fill="FFFFFF"/>
        </w:rPr>
        <w:t xml:space="preserve">. </w:t>
      </w:r>
      <w:r w:rsidR="00CB109D">
        <w:rPr>
          <w:rFonts w:ascii="Times New Roman" w:hAnsi="Times New Roman"/>
          <w:sz w:val="24"/>
          <w:szCs w:val="24"/>
          <w:shd w:val="clear" w:color="auto" w:fill="FFFFFF"/>
        </w:rPr>
        <w:t>However, to significantly reduce the health risks that may result from radiation exposure is by providing adequate training to the personnel on ways of handling the techniques effec</w:t>
      </w:r>
      <w:r w:rsidR="00C744C3">
        <w:rPr>
          <w:rFonts w:ascii="Times New Roman" w:hAnsi="Times New Roman"/>
          <w:sz w:val="24"/>
          <w:szCs w:val="24"/>
          <w:shd w:val="clear" w:color="auto" w:fill="FFFFFF"/>
        </w:rPr>
        <w:t>tively and safely</w:t>
      </w:r>
      <w:r w:rsidR="001D28E3">
        <w:rPr>
          <w:rFonts w:ascii="Times New Roman" w:hAnsi="Times New Roman"/>
          <w:sz w:val="24"/>
          <w:szCs w:val="24"/>
          <w:shd w:val="clear" w:color="auto" w:fill="FFFFFF"/>
        </w:rPr>
        <w:t xml:space="preserve"> (</w:t>
      </w:r>
      <w:r w:rsidR="001D28E3" w:rsidRPr="00B55649">
        <w:rPr>
          <w:rFonts w:ascii="Times New Roman" w:hAnsi="Times New Roman"/>
          <w:sz w:val="24"/>
          <w:szCs w:val="24"/>
          <w:shd w:val="clear" w:color="auto" w:fill="FFFFFF"/>
        </w:rPr>
        <w:t>National Research Council</w:t>
      </w:r>
      <w:r w:rsidR="001D28E3">
        <w:rPr>
          <w:rFonts w:ascii="Times New Roman" w:hAnsi="Times New Roman"/>
          <w:sz w:val="24"/>
          <w:szCs w:val="24"/>
          <w:shd w:val="clear" w:color="auto" w:fill="FFFFFF"/>
        </w:rPr>
        <w:t xml:space="preserve">, </w:t>
      </w:r>
      <w:r w:rsidR="001D28E3" w:rsidRPr="00B55649">
        <w:rPr>
          <w:rFonts w:ascii="Times New Roman" w:hAnsi="Times New Roman"/>
          <w:sz w:val="24"/>
          <w:szCs w:val="24"/>
          <w:shd w:val="clear" w:color="auto" w:fill="FFFFFF"/>
        </w:rPr>
        <w:t>2008</w:t>
      </w:r>
      <w:r w:rsidR="001D28E3">
        <w:rPr>
          <w:rFonts w:ascii="Times New Roman" w:hAnsi="Times New Roman"/>
          <w:sz w:val="24"/>
          <w:szCs w:val="24"/>
          <w:shd w:val="clear" w:color="auto" w:fill="FFFFFF"/>
        </w:rPr>
        <w:t>)</w:t>
      </w:r>
      <w:r w:rsidR="00C744C3">
        <w:rPr>
          <w:rFonts w:ascii="Times New Roman" w:hAnsi="Times New Roman"/>
          <w:sz w:val="24"/>
          <w:szCs w:val="24"/>
          <w:shd w:val="clear" w:color="auto" w:fill="FFFFFF"/>
        </w:rPr>
        <w:t xml:space="preserve">. </w:t>
      </w:r>
      <w:r w:rsidR="006C4EB5">
        <w:rPr>
          <w:rFonts w:ascii="Times New Roman" w:hAnsi="Times New Roman"/>
          <w:sz w:val="24"/>
          <w:szCs w:val="24"/>
          <w:shd w:val="clear" w:color="auto" w:fill="FFFFFF"/>
        </w:rPr>
        <w:t xml:space="preserve">This can be achieved </w:t>
      </w:r>
      <w:r w:rsidR="009E27E6">
        <w:rPr>
          <w:rFonts w:ascii="Times New Roman" w:hAnsi="Times New Roman"/>
          <w:sz w:val="24"/>
          <w:szCs w:val="24"/>
          <w:shd w:val="clear" w:color="auto" w:fill="FFFFFF"/>
        </w:rPr>
        <w:t xml:space="preserve">through adding more training programs in the profession. Another </w:t>
      </w:r>
      <w:r w:rsidR="00296C48">
        <w:rPr>
          <w:rFonts w:ascii="Times New Roman" w:hAnsi="Times New Roman"/>
          <w:sz w:val="24"/>
          <w:szCs w:val="24"/>
          <w:shd w:val="clear" w:color="auto" w:fill="FFFFFF"/>
        </w:rPr>
        <w:t xml:space="preserve">viable procedure of reducing the posed health risks is </w:t>
      </w:r>
      <w:r w:rsidR="003C1351">
        <w:rPr>
          <w:rFonts w:ascii="Times New Roman" w:hAnsi="Times New Roman"/>
          <w:sz w:val="24"/>
          <w:szCs w:val="24"/>
          <w:shd w:val="clear" w:color="auto" w:fill="FFFFFF"/>
        </w:rPr>
        <w:t xml:space="preserve">providing the most appropriate clothing to the personnel handling the </w:t>
      </w:r>
      <w:r w:rsidR="00044D98">
        <w:rPr>
          <w:rFonts w:ascii="Times New Roman" w:hAnsi="Times New Roman"/>
          <w:sz w:val="24"/>
          <w:szCs w:val="24"/>
          <w:shd w:val="clear" w:color="auto" w:fill="FFFFFF"/>
        </w:rPr>
        <w:t xml:space="preserve">nuclear logging techniques. </w:t>
      </w:r>
      <w:r w:rsidR="00D7018D">
        <w:rPr>
          <w:rFonts w:ascii="Times New Roman" w:hAnsi="Times New Roman"/>
          <w:sz w:val="24"/>
          <w:szCs w:val="24"/>
          <w:shd w:val="clear" w:color="auto" w:fill="FFFFFF"/>
        </w:rPr>
        <w:t>One of the most vital aspects</w:t>
      </w:r>
      <w:r w:rsidR="00044D98">
        <w:rPr>
          <w:rFonts w:ascii="Times New Roman" w:hAnsi="Times New Roman"/>
          <w:sz w:val="24"/>
          <w:szCs w:val="24"/>
          <w:shd w:val="clear" w:color="auto" w:fill="FFFFFF"/>
        </w:rPr>
        <w:t xml:space="preserve"> of </w:t>
      </w:r>
      <w:r w:rsidR="00044D98">
        <w:rPr>
          <w:rFonts w:ascii="Times New Roman" w:hAnsi="Times New Roman"/>
          <w:sz w:val="24"/>
          <w:szCs w:val="24"/>
          <w:shd w:val="clear" w:color="auto" w:fill="FFFFFF"/>
        </w:rPr>
        <w:lastRenderedPageBreak/>
        <w:t xml:space="preserve">implementing these techniques is wearing protective clothing to prevent exposure to any form of radiation. </w:t>
      </w:r>
    </w:p>
    <w:p w:rsidR="00356934" w:rsidRDefault="00356934" w:rsidP="00976DF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Additionally, </w:t>
      </w:r>
      <w:r w:rsidR="008063E5">
        <w:rPr>
          <w:rFonts w:ascii="Times New Roman" w:hAnsi="Times New Roman"/>
          <w:sz w:val="24"/>
          <w:szCs w:val="24"/>
          <w:shd w:val="clear" w:color="auto" w:fill="FFFFFF"/>
        </w:rPr>
        <w:t xml:space="preserve">since the nuclear logging techniques mainly pose a risk when mishandled, </w:t>
      </w:r>
      <w:r w:rsidR="00E315C5">
        <w:rPr>
          <w:rFonts w:ascii="Times New Roman" w:hAnsi="Times New Roman"/>
          <w:sz w:val="24"/>
          <w:szCs w:val="24"/>
          <w:shd w:val="clear" w:color="auto" w:fill="FFFFFF"/>
        </w:rPr>
        <w:t xml:space="preserve">another procedure to reduce the associated health risks is </w:t>
      </w:r>
      <w:r w:rsidR="00712DB5">
        <w:rPr>
          <w:rFonts w:ascii="Times New Roman" w:hAnsi="Times New Roman"/>
          <w:sz w:val="24"/>
          <w:szCs w:val="24"/>
          <w:shd w:val="clear" w:color="auto" w:fill="FFFFFF"/>
        </w:rPr>
        <w:t xml:space="preserve">availing the most secure and appropriate method of transport from the source of the tools to the site of </w:t>
      </w:r>
      <w:r w:rsidR="009970F0">
        <w:rPr>
          <w:rFonts w:ascii="Times New Roman" w:hAnsi="Times New Roman"/>
          <w:sz w:val="24"/>
          <w:szCs w:val="24"/>
          <w:shd w:val="clear" w:color="auto" w:fill="FFFFFF"/>
        </w:rPr>
        <w:t xml:space="preserve">the logging process. </w:t>
      </w:r>
      <w:r w:rsidR="00F40512">
        <w:rPr>
          <w:rFonts w:ascii="Times New Roman" w:hAnsi="Times New Roman"/>
          <w:sz w:val="24"/>
          <w:szCs w:val="24"/>
          <w:shd w:val="clear" w:color="auto" w:fill="FFFFFF"/>
        </w:rPr>
        <w:t>This plays a significant role since it reduces any possibility of mishandling or losing any tools used</w:t>
      </w:r>
      <w:r w:rsidR="00DC764A">
        <w:rPr>
          <w:rFonts w:ascii="Times New Roman" w:hAnsi="Times New Roman"/>
          <w:sz w:val="24"/>
          <w:szCs w:val="24"/>
          <w:shd w:val="clear" w:color="auto" w:fill="FFFFFF"/>
        </w:rPr>
        <w:t xml:space="preserve"> (</w:t>
      </w:r>
      <w:r w:rsidR="00DC764A" w:rsidRPr="00CF62CE">
        <w:rPr>
          <w:rFonts w:ascii="Times New Roman" w:hAnsi="Times New Roman"/>
          <w:sz w:val="24"/>
          <w:szCs w:val="24"/>
          <w:shd w:val="clear" w:color="auto" w:fill="FFFFFF"/>
        </w:rPr>
        <w:t>Liu</w:t>
      </w:r>
      <w:r w:rsidR="00DC764A">
        <w:rPr>
          <w:rFonts w:ascii="Times New Roman" w:hAnsi="Times New Roman"/>
          <w:sz w:val="24"/>
          <w:szCs w:val="24"/>
          <w:shd w:val="clear" w:color="auto" w:fill="FFFFFF"/>
        </w:rPr>
        <w:t>,</w:t>
      </w:r>
      <w:r w:rsidR="00DC764A" w:rsidRPr="00CF62CE">
        <w:rPr>
          <w:rFonts w:ascii="Times New Roman" w:hAnsi="Times New Roman"/>
          <w:sz w:val="24"/>
          <w:szCs w:val="24"/>
          <w:shd w:val="clear" w:color="auto" w:fill="FFFFFF"/>
        </w:rPr>
        <w:t xml:space="preserve"> 2017</w:t>
      </w:r>
      <w:r w:rsidR="00DC764A">
        <w:rPr>
          <w:rFonts w:ascii="Times New Roman" w:hAnsi="Times New Roman"/>
          <w:sz w:val="24"/>
          <w:szCs w:val="24"/>
          <w:shd w:val="clear" w:color="auto" w:fill="FFFFFF"/>
        </w:rPr>
        <w:t>)</w:t>
      </w:r>
      <w:r w:rsidR="00F40512">
        <w:rPr>
          <w:rFonts w:ascii="Times New Roman" w:hAnsi="Times New Roman"/>
          <w:sz w:val="24"/>
          <w:szCs w:val="24"/>
          <w:shd w:val="clear" w:color="auto" w:fill="FFFFFF"/>
        </w:rPr>
        <w:t xml:space="preserve">. </w:t>
      </w:r>
      <w:r w:rsidR="00C73D12">
        <w:rPr>
          <w:rFonts w:ascii="Times New Roman" w:hAnsi="Times New Roman"/>
          <w:sz w:val="24"/>
          <w:szCs w:val="24"/>
          <w:shd w:val="clear" w:color="auto" w:fill="FFFFFF"/>
        </w:rPr>
        <w:t xml:space="preserve">Moreover, this also reduces the risks of exposure </w:t>
      </w:r>
      <w:r w:rsidR="000F6362">
        <w:rPr>
          <w:rFonts w:ascii="Times New Roman" w:hAnsi="Times New Roman"/>
          <w:sz w:val="24"/>
          <w:szCs w:val="24"/>
          <w:shd w:val="clear" w:color="auto" w:fill="FFFFFF"/>
        </w:rPr>
        <w:t>of the contained</w:t>
      </w:r>
      <w:r w:rsidR="0023206D">
        <w:rPr>
          <w:rFonts w:ascii="Times New Roman" w:hAnsi="Times New Roman"/>
          <w:sz w:val="24"/>
          <w:szCs w:val="24"/>
          <w:shd w:val="clear" w:color="auto" w:fill="FFFFFF"/>
        </w:rPr>
        <w:t xml:space="preserve"> radioactive</w:t>
      </w:r>
      <w:r w:rsidR="000F6362">
        <w:rPr>
          <w:rFonts w:ascii="Times New Roman" w:hAnsi="Times New Roman"/>
          <w:sz w:val="24"/>
          <w:szCs w:val="24"/>
          <w:shd w:val="clear" w:color="auto" w:fill="FFFFFF"/>
        </w:rPr>
        <w:t xml:space="preserve"> material to the </w:t>
      </w:r>
      <w:r w:rsidR="00243EC4">
        <w:rPr>
          <w:rFonts w:ascii="Times New Roman" w:hAnsi="Times New Roman"/>
          <w:sz w:val="24"/>
          <w:szCs w:val="24"/>
          <w:shd w:val="clear" w:color="auto" w:fill="FFFFFF"/>
        </w:rPr>
        <w:t>surrounding. This</w:t>
      </w:r>
      <w:r w:rsidR="0023206D">
        <w:rPr>
          <w:rFonts w:ascii="Times New Roman" w:hAnsi="Times New Roman"/>
          <w:sz w:val="24"/>
          <w:szCs w:val="24"/>
          <w:shd w:val="clear" w:color="auto" w:fill="FFFFFF"/>
        </w:rPr>
        <w:t xml:space="preserve"> </w:t>
      </w:r>
      <w:r w:rsidR="004C307D">
        <w:rPr>
          <w:rFonts w:ascii="Times New Roman" w:hAnsi="Times New Roman"/>
          <w:sz w:val="24"/>
          <w:szCs w:val="24"/>
          <w:shd w:val="clear" w:color="auto" w:fill="FFFFFF"/>
        </w:rPr>
        <w:t>procedure can also be included in the training provided to the personnel handling the associated too</w:t>
      </w:r>
      <w:r w:rsidR="00073448">
        <w:rPr>
          <w:rFonts w:ascii="Times New Roman" w:hAnsi="Times New Roman"/>
          <w:sz w:val="24"/>
          <w:szCs w:val="24"/>
          <w:shd w:val="clear" w:color="auto" w:fill="FFFFFF"/>
        </w:rPr>
        <w:t xml:space="preserve">ls. Moreover, other transport interventions may </w:t>
      </w:r>
      <w:r w:rsidR="0023206D">
        <w:rPr>
          <w:rFonts w:ascii="Times New Roman" w:hAnsi="Times New Roman"/>
          <w:sz w:val="24"/>
          <w:szCs w:val="24"/>
          <w:shd w:val="clear" w:color="auto" w:fill="FFFFFF"/>
        </w:rPr>
        <w:t>use</w:t>
      </w:r>
      <w:r w:rsidR="00073448">
        <w:rPr>
          <w:rFonts w:ascii="Times New Roman" w:hAnsi="Times New Roman"/>
          <w:sz w:val="24"/>
          <w:szCs w:val="24"/>
          <w:shd w:val="clear" w:color="auto" w:fill="FFFFFF"/>
        </w:rPr>
        <w:t xml:space="preserve"> the most secure means of transport to </w:t>
      </w:r>
      <w:r w:rsidR="00882DF6">
        <w:rPr>
          <w:rFonts w:ascii="Times New Roman" w:hAnsi="Times New Roman"/>
          <w:sz w:val="24"/>
          <w:szCs w:val="24"/>
          <w:shd w:val="clear" w:color="auto" w:fill="FFFFFF"/>
        </w:rPr>
        <w:t xml:space="preserve">deliver the logging tools </w:t>
      </w:r>
      <w:r w:rsidR="004D4BE7">
        <w:rPr>
          <w:rFonts w:ascii="Times New Roman" w:hAnsi="Times New Roman"/>
          <w:sz w:val="24"/>
          <w:szCs w:val="24"/>
          <w:shd w:val="clear" w:color="auto" w:fill="FFFFFF"/>
        </w:rPr>
        <w:t xml:space="preserve">to the site. </w:t>
      </w:r>
      <w:r w:rsidR="00832B14">
        <w:rPr>
          <w:rFonts w:ascii="Times New Roman" w:hAnsi="Times New Roman"/>
          <w:sz w:val="24"/>
          <w:szCs w:val="24"/>
          <w:shd w:val="clear" w:color="auto" w:fill="FFFFFF"/>
        </w:rPr>
        <w:t xml:space="preserve">This is essential since it takes care of the individuals handling the transportation, thus protecting </w:t>
      </w:r>
      <w:r w:rsidR="0023206D">
        <w:rPr>
          <w:rFonts w:ascii="Times New Roman" w:hAnsi="Times New Roman"/>
          <w:sz w:val="24"/>
          <w:szCs w:val="24"/>
          <w:shd w:val="clear" w:color="auto" w:fill="FFFFFF"/>
        </w:rPr>
        <w:t xml:space="preserve">them </w:t>
      </w:r>
      <w:r w:rsidR="00832B14">
        <w:rPr>
          <w:rFonts w:ascii="Times New Roman" w:hAnsi="Times New Roman"/>
          <w:sz w:val="24"/>
          <w:szCs w:val="24"/>
          <w:shd w:val="clear" w:color="auto" w:fill="FFFFFF"/>
        </w:rPr>
        <w:t xml:space="preserve">from any risks of radiation </w:t>
      </w:r>
      <w:r w:rsidR="00243EC4">
        <w:rPr>
          <w:rFonts w:ascii="Times New Roman" w:hAnsi="Times New Roman"/>
          <w:sz w:val="24"/>
          <w:szCs w:val="24"/>
          <w:shd w:val="clear" w:color="auto" w:fill="FFFFFF"/>
        </w:rPr>
        <w:t>exposure (</w:t>
      </w:r>
      <w:r w:rsidR="00882DED" w:rsidRPr="00CF62CE">
        <w:rPr>
          <w:rFonts w:ascii="Times New Roman" w:hAnsi="Times New Roman"/>
          <w:sz w:val="24"/>
          <w:szCs w:val="24"/>
          <w:shd w:val="clear" w:color="auto" w:fill="FFFFFF"/>
        </w:rPr>
        <w:t>Liu</w:t>
      </w:r>
      <w:r w:rsidR="00882DED">
        <w:rPr>
          <w:rFonts w:ascii="Times New Roman" w:hAnsi="Times New Roman"/>
          <w:sz w:val="24"/>
          <w:szCs w:val="24"/>
          <w:shd w:val="clear" w:color="auto" w:fill="FFFFFF"/>
        </w:rPr>
        <w:t>,</w:t>
      </w:r>
      <w:r w:rsidR="00882DED" w:rsidRPr="00CF62CE">
        <w:rPr>
          <w:rFonts w:ascii="Times New Roman" w:hAnsi="Times New Roman"/>
          <w:sz w:val="24"/>
          <w:szCs w:val="24"/>
          <w:shd w:val="clear" w:color="auto" w:fill="FFFFFF"/>
        </w:rPr>
        <w:t xml:space="preserve"> 2017</w:t>
      </w:r>
      <w:r w:rsidR="00882DED">
        <w:rPr>
          <w:rFonts w:ascii="Times New Roman" w:hAnsi="Times New Roman"/>
          <w:sz w:val="24"/>
          <w:szCs w:val="24"/>
          <w:shd w:val="clear" w:color="auto" w:fill="FFFFFF"/>
        </w:rPr>
        <w:t>)</w:t>
      </w:r>
      <w:r w:rsidR="00832B14">
        <w:rPr>
          <w:rFonts w:ascii="Times New Roman" w:hAnsi="Times New Roman"/>
          <w:sz w:val="24"/>
          <w:szCs w:val="24"/>
          <w:shd w:val="clear" w:color="auto" w:fill="FFFFFF"/>
        </w:rPr>
        <w:t>.</w:t>
      </w:r>
      <w:r w:rsidR="007B43E5">
        <w:rPr>
          <w:rFonts w:ascii="Times New Roman" w:hAnsi="Times New Roman"/>
          <w:sz w:val="24"/>
          <w:szCs w:val="24"/>
          <w:shd w:val="clear" w:color="auto" w:fill="FFFFFF"/>
        </w:rPr>
        <w:t xml:space="preserve">Besides, </w:t>
      </w:r>
      <w:r w:rsidR="00C42685">
        <w:rPr>
          <w:rFonts w:ascii="Times New Roman" w:hAnsi="Times New Roman"/>
          <w:sz w:val="24"/>
          <w:szCs w:val="24"/>
          <w:shd w:val="clear" w:color="auto" w:fill="FFFFFF"/>
        </w:rPr>
        <w:t xml:space="preserve">the use of nuclear logging also poses </w:t>
      </w:r>
      <w:r w:rsidR="00D13579">
        <w:rPr>
          <w:rFonts w:ascii="Times New Roman" w:hAnsi="Times New Roman"/>
          <w:sz w:val="24"/>
          <w:szCs w:val="24"/>
          <w:shd w:val="clear" w:color="auto" w:fill="FFFFFF"/>
        </w:rPr>
        <w:t xml:space="preserve">the </w:t>
      </w:r>
      <w:r w:rsidR="00A05760">
        <w:rPr>
          <w:rFonts w:ascii="Times New Roman" w:hAnsi="Times New Roman"/>
          <w:sz w:val="24"/>
          <w:szCs w:val="24"/>
          <w:shd w:val="clear" w:color="auto" w:fill="FFFFFF"/>
        </w:rPr>
        <w:t xml:space="preserve">potential to environmental </w:t>
      </w:r>
      <w:r w:rsidR="00D13579">
        <w:rPr>
          <w:rFonts w:ascii="Times New Roman" w:hAnsi="Times New Roman"/>
          <w:sz w:val="24"/>
          <w:szCs w:val="24"/>
          <w:shd w:val="clear" w:color="auto" w:fill="FFFFFF"/>
        </w:rPr>
        <w:t>threat</w:t>
      </w:r>
      <w:r w:rsidR="007C7B1A">
        <w:rPr>
          <w:rFonts w:ascii="Times New Roman" w:hAnsi="Times New Roman"/>
          <w:sz w:val="24"/>
          <w:szCs w:val="24"/>
          <w:shd w:val="clear" w:color="auto" w:fill="FFFFFF"/>
        </w:rPr>
        <w:t>s</w:t>
      </w:r>
      <w:r w:rsidR="00A05760">
        <w:rPr>
          <w:rFonts w:ascii="Times New Roman" w:hAnsi="Times New Roman"/>
          <w:sz w:val="24"/>
          <w:szCs w:val="24"/>
          <w:shd w:val="clear" w:color="auto" w:fill="FFFFFF"/>
        </w:rPr>
        <w:t>. Therefore</w:t>
      </w:r>
      <w:r w:rsidR="002028F1">
        <w:rPr>
          <w:rFonts w:ascii="Times New Roman" w:hAnsi="Times New Roman"/>
          <w:sz w:val="24"/>
          <w:szCs w:val="24"/>
          <w:shd w:val="clear" w:color="auto" w:fill="FFFFFF"/>
        </w:rPr>
        <w:t>, various protocols should be adopted to reduce this risk to the minimum.</w:t>
      </w:r>
    </w:p>
    <w:p w:rsidR="003806CC" w:rsidRPr="004A23DB" w:rsidRDefault="004A23DB" w:rsidP="00133F46">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Protocols to Reduce the Environment Risk</w:t>
      </w:r>
    </w:p>
    <w:p w:rsidR="004A23DB" w:rsidRDefault="00D7107B" w:rsidP="00976DF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According to </w:t>
      </w:r>
      <w:r w:rsidR="00B55649" w:rsidRPr="00B55649">
        <w:rPr>
          <w:rFonts w:ascii="Times New Roman" w:hAnsi="Times New Roman"/>
          <w:sz w:val="24"/>
          <w:szCs w:val="24"/>
          <w:shd w:val="clear" w:color="auto" w:fill="FFFFFF"/>
        </w:rPr>
        <w:t>National Research Council (2008</w:t>
      </w:r>
      <w:r w:rsidR="00B55649">
        <w:rPr>
          <w:rFonts w:ascii="Times New Roman" w:hAnsi="Times New Roman"/>
          <w:sz w:val="24"/>
          <w:szCs w:val="24"/>
          <w:shd w:val="clear" w:color="auto" w:fill="FFFFFF"/>
        </w:rPr>
        <w:t xml:space="preserve">), when nuclear logging tools are mishandled </w:t>
      </w:r>
      <w:r w:rsidR="007B7CB9">
        <w:rPr>
          <w:rFonts w:ascii="Times New Roman" w:hAnsi="Times New Roman"/>
          <w:sz w:val="24"/>
          <w:szCs w:val="24"/>
          <w:shd w:val="clear" w:color="auto" w:fill="FFFFFF"/>
        </w:rPr>
        <w:t xml:space="preserve">or misplaced, they </w:t>
      </w:r>
      <w:r w:rsidR="00B64E79">
        <w:rPr>
          <w:rFonts w:ascii="Times New Roman" w:hAnsi="Times New Roman"/>
          <w:sz w:val="24"/>
          <w:szCs w:val="24"/>
          <w:shd w:val="clear" w:color="auto" w:fill="FFFFFF"/>
        </w:rPr>
        <w:t xml:space="preserve">pose a significant risk to the environment. Therefore, one of the most applicable intervention protocols </w:t>
      </w:r>
      <w:r w:rsidR="00D13579">
        <w:rPr>
          <w:rFonts w:ascii="Times New Roman" w:hAnsi="Times New Roman"/>
          <w:sz w:val="24"/>
          <w:szCs w:val="24"/>
          <w:shd w:val="clear" w:color="auto" w:fill="FFFFFF"/>
        </w:rPr>
        <w:t>for</w:t>
      </w:r>
      <w:r w:rsidR="00B64E79">
        <w:rPr>
          <w:rFonts w:ascii="Times New Roman" w:hAnsi="Times New Roman"/>
          <w:sz w:val="24"/>
          <w:szCs w:val="24"/>
          <w:shd w:val="clear" w:color="auto" w:fill="FFFFFF"/>
        </w:rPr>
        <w:t xml:space="preserve"> preventing these risks is </w:t>
      </w:r>
      <w:r w:rsidR="00323D03">
        <w:rPr>
          <w:rFonts w:ascii="Times New Roman" w:hAnsi="Times New Roman"/>
          <w:sz w:val="24"/>
          <w:szCs w:val="24"/>
          <w:shd w:val="clear" w:color="auto" w:fill="FFFFFF"/>
        </w:rPr>
        <w:t xml:space="preserve">fabricating the tools, </w:t>
      </w:r>
      <w:r w:rsidR="00D13579">
        <w:rPr>
          <w:rFonts w:ascii="Times New Roman" w:hAnsi="Times New Roman"/>
          <w:sz w:val="24"/>
          <w:szCs w:val="24"/>
          <w:shd w:val="clear" w:color="auto" w:fill="FFFFFF"/>
        </w:rPr>
        <w:t>primari</w:t>
      </w:r>
      <w:r w:rsidR="00323D03">
        <w:rPr>
          <w:rFonts w:ascii="Times New Roman" w:hAnsi="Times New Roman"/>
          <w:sz w:val="24"/>
          <w:szCs w:val="24"/>
          <w:shd w:val="clear" w:color="auto" w:fill="FFFFFF"/>
        </w:rPr>
        <w:t xml:space="preserve">ly due to the aggressive environment in the boreholes used for the procedure. </w:t>
      </w:r>
      <w:r w:rsidR="00EA7CB4">
        <w:rPr>
          <w:rFonts w:ascii="Times New Roman" w:hAnsi="Times New Roman"/>
          <w:sz w:val="24"/>
          <w:szCs w:val="24"/>
          <w:shd w:val="clear" w:color="auto" w:fill="FFFFFF"/>
        </w:rPr>
        <w:t xml:space="preserve">This prevents any form of exposure </w:t>
      </w:r>
      <w:r w:rsidR="005E4D9F">
        <w:rPr>
          <w:rFonts w:ascii="Times New Roman" w:hAnsi="Times New Roman"/>
          <w:sz w:val="24"/>
          <w:szCs w:val="24"/>
          <w:shd w:val="clear" w:color="auto" w:fill="FFFFFF"/>
        </w:rPr>
        <w:t xml:space="preserve">to radiation, especially the environment in the </w:t>
      </w:r>
      <w:r w:rsidR="00060091">
        <w:rPr>
          <w:rFonts w:ascii="Times New Roman" w:hAnsi="Times New Roman"/>
          <w:sz w:val="24"/>
          <w:szCs w:val="24"/>
          <w:shd w:val="clear" w:color="auto" w:fill="FFFFFF"/>
        </w:rPr>
        <w:t xml:space="preserve">borehole. </w:t>
      </w:r>
      <w:r w:rsidR="00EB37E6">
        <w:rPr>
          <w:rFonts w:ascii="Times New Roman" w:hAnsi="Times New Roman"/>
          <w:sz w:val="24"/>
          <w:szCs w:val="24"/>
          <w:shd w:val="clear" w:color="auto" w:fill="FFFFFF"/>
        </w:rPr>
        <w:t>Another proposed intervention to facilitate the reduction of environment</w:t>
      </w:r>
      <w:r w:rsidR="00D13579">
        <w:rPr>
          <w:rFonts w:ascii="Times New Roman" w:hAnsi="Times New Roman"/>
          <w:sz w:val="24"/>
          <w:szCs w:val="24"/>
          <w:shd w:val="clear" w:color="auto" w:fill="FFFFFF"/>
        </w:rPr>
        <w:t>al</w:t>
      </w:r>
      <w:r w:rsidR="00EB37E6">
        <w:rPr>
          <w:rFonts w:ascii="Times New Roman" w:hAnsi="Times New Roman"/>
          <w:sz w:val="24"/>
          <w:szCs w:val="24"/>
          <w:shd w:val="clear" w:color="auto" w:fill="FFFFFF"/>
        </w:rPr>
        <w:t xml:space="preserve"> risk</w:t>
      </w:r>
      <w:r w:rsidR="00D13579">
        <w:rPr>
          <w:rFonts w:ascii="Times New Roman" w:hAnsi="Times New Roman"/>
          <w:sz w:val="24"/>
          <w:szCs w:val="24"/>
          <w:shd w:val="clear" w:color="auto" w:fill="FFFFFF"/>
        </w:rPr>
        <w:t>s</w:t>
      </w:r>
      <w:r w:rsidR="00EB37E6">
        <w:rPr>
          <w:rFonts w:ascii="Times New Roman" w:hAnsi="Times New Roman"/>
          <w:sz w:val="24"/>
          <w:szCs w:val="24"/>
          <w:shd w:val="clear" w:color="auto" w:fill="FFFFFF"/>
        </w:rPr>
        <w:t xml:space="preserve"> is the use of alternative techniques. </w:t>
      </w:r>
      <w:r w:rsidR="00A479AC">
        <w:rPr>
          <w:rFonts w:ascii="Times New Roman" w:hAnsi="Times New Roman"/>
          <w:sz w:val="24"/>
          <w:szCs w:val="24"/>
          <w:shd w:val="clear" w:color="auto" w:fill="FFFFFF"/>
        </w:rPr>
        <w:t xml:space="preserve">This </w:t>
      </w:r>
      <w:r w:rsidR="00EB37E6">
        <w:rPr>
          <w:rFonts w:ascii="Times New Roman" w:hAnsi="Times New Roman"/>
          <w:sz w:val="24"/>
          <w:szCs w:val="24"/>
          <w:shd w:val="clear" w:color="auto" w:fill="FFFFFF"/>
        </w:rPr>
        <w:t>is because most of the used nuclear logging tools often use radionuclide radiation sources. An excellent example of alternative technologies is the x-ray generator</w:t>
      </w:r>
      <w:r w:rsidR="00E12C7B">
        <w:rPr>
          <w:rFonts w:ascii="Times New Roman" w:hAnsi="Times New Roman"/>
          <w:sz w:val="24"/>
          <w:szCs w:val="24"/>
          <w:shd w:val="clear" w:color="auto" w:fill="FFFFFF"/>
        </w:rPr>
        <w:t xml:space="preserve">, which </w:t>
      </w:r>
      <w:r w:rsidR="00E12C7B">
        <w:rPr>
          <w:rFonts w:ascii="Times New Roman" w:hAnsi="Times New Roman"/>
          <w:sz w:val="24"/>
          <w:szCs w:val="24"/>
          <w:shd w:val="clear" w:color="auto" w:fill="FFFFFF"/>
        </w:rPr>
        <w:lastRenderedPageBreak/>
        <w:t xml:space="preserve">would be an alternative to the commonly used gamma-ray radioisotope </w:t>
      </w:r>
      <w:r w:rsidR="00243EC4">
        <w:rPr>
          <w:rFonts w:ascii="Times New Roman" w:hAnsi="Times New Roman"/>
          <w:sz w:val="24"/>
          <w:szCs w:val="24"/>
          <w:shd w:val="clear" w:color="auto" w:fill="FFFFFF"/>
        </w:rPr>
        <w:t>sources</w:t>
      </w:r>
      <w:r w:rsidR="00243EC4">
        <w:rPr>
          <w:rFonts w:ascii="Times New Roman" w:eastAsia="Times New Roman" w:hAnsi="Times New Roman"/>
          <w:sz w:val="24"/>
          <w:szCs w:val="24"/>
        </w:rPr>
        <w:t xml:space="preserve"> (</w:t>
      </w:r>
      <w:r w:rsidR="00CE1581" w:rsidRPr="00886349">
        <w:rPr>
          <w:rFonts w:ascii="Times New Roman" w:hAnsi="Times New Roman"/>
          <w:sz w:val="24"/>
          <w:szCs w:val="24"/>
          <w:shd w:val="clear" w:color="auto" w:fill="FFFFFF"/>
        </w:rPr>
        <w:t>Farid, 2012</w:t>
      </w:r>
      <w:r w:rsidR="00CE1581">
        <w:rPr>
          <w:rFonts w:ascii="Times New Roman" w:eastAsia="Times New Roman" w:hAnsi="Times New Roman"/>
          <w:sz w:val="24"/>
          <w:szCs w:val="24"/>
        </w:rPr>
        <w:t>)</w:t>
      </w:r>
      <w:r w:rsidR="00E12C7B">
        <w:rPr>
          <w:rFonts w:ascii="Times New Roman" w:hAnsi="Times New Roman"/>
          <w:sz w:val="24"/>
          <w:szCs w:val="24"/>
          <w:shd w:val="clear" w:color="auto" w:fill="FFFFFF"/>
        </w:rPr>
        <w:t xml:space="preserve">. </w:t>
      </w:r>
      <w:r w:rsidR="0014208C">
        <w:rPr>
          <w:rFonts w:ascii="Times New Roman" w:hAnsi="Times New Roman"/>
          <w:sz w:val="24"/>
          <w:szCs w:val="24"/>
          <w:shd w:val="clear" w:color="auto" w:fill="FFFFFF"/>
        </w:rPr>
        <w:t xml:space="preserve">Although </w:t>
      </w:r>
      <w:r w:rsidR="007F517C">
        <w:rPr>
          <w:rFonts w:ascii="Times New Roman" w:hAnsi="Times New Roman"/>
          <w:sz w:val="24"/>
          <w:szCs w:val="24"/>
          <w:shd w:val="clear" w:color="auto" w:fill="FFFFFF"/>
        </w:rPr>
        <w:t xml:space="preserve">this is a viable protocol, </w:t>
      </w:r>
      <w:r w:rsidR="00E558AA">
        <w:rPr>
          <w:rFonts w:ascii="Times New Roman" w:hAnsi="Times New Roman"/>
          <w:sz w:val="24"/>
          <w:szCs w:val="24"/>
          <w:shd w:val="clear" w:color="auto" w:fill="FFFFFF"/>
        </w:rPr>
        <w:t xml:space="preserve">my scholars have deemed </w:t>
      </w:r>
      <w:r w:rsidR="0014208C">
        <w:rPr>
          <w:rFonts w:ascii="Times New Roman" w:hAnsi="Times New Roman"/>
          <w:sz w:val="24"/>
          <w:szCs w:val="24"/>
          <w:shd w:val="clear" w:color="auto" w:fill="FFFFFF"/>
        </w:rPr>
        <w:t xml:space="preserve">it </w:t>
      </w:r>
      <w:r w:rsidR="001B240A">
        <w:rPr>
          <w:rFonts w:ascii="Times New Roman" w:hAnsi="Times New Roman"/>
          <w:sz w:val="24"/>
          <w:szCs w:val="24"/>
          <w:shd w:val="clear" w:color="auto" w:fill="FFFFFF"/>
        </w:rPr>
        <w:t>impractical due to the size of the tool used.</w:t>
      </w:r>
    </w:p>
    <w:p w:rsidR="00463AC9" w:rsidRDefault="003F0C15" w:rsidP="00976DF2">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In order to have losing tools and</w:t>
      </w:r>
      <w:r w:rsidR="0014208C">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in some cases having these tools stuck, the personnel involved in the nuclear process should </w:t>
      </w:r>
      <w:r w:rsidR="00F62BAC">
        <w:rPr>
          <w:rFonts w:ascii="Times New Roman" w:hAnsi="Times New Roman"/>
          <w:sz w:val="24"/>
          <w:szCs w:val="24"/>
          <w:shd w:val="clear" w:color="auto" w:fill="FFFFFF"/>
        </w:rPr>
        <w:t>embrace doing a th</w:t>
      </w:r>
      <w:r w:rsidR="0014208C">
        <w:rPr>
          <w:rFonts w:ascii="Times New Roman" w:hAnsi="Times New Roman"/>
          <w:sz w:val="24"/>
          <w:szCs w:val="24"/>
          <w:shd w:val="clear" w:color="auto" w:fill="FFFFFF"/>
        </w:rPr>
        <w:t>o</w:t>
      </w:r>
      <w:r w:rsidR="00F62BAC">
        <w:rPr>
          <w:rFonts w:ascii="Times New Roman" w:hAnsi="Times New Roman"/>
          <w:sz w:val="24"/>
          <w:szCs w:val="24"/>
          <w:shd w:val="clear" w:color="auto" w:fill="FFFFFF"/>
        </w:rPr>
        <w:t xml:space="preserve">rough search after the completion of the </w:t>
      </w:r>
      <w:r w:rsidR="000149AC">
        <w:rPr>
          <w:rFonts w:ascii="Times New Roman" w:hAnsi="Times New Roman"/>
          <w:sz w:val="24"/>
          <w:szCs w:val="24"/>
          <w:shd w:val="clear" w:color="auto" w:fill="FFFFFF"/>
        </w:rPr>
        <w:t xml:space="preserve">process of well or borehole logging. In most cases, these </w:t>
      </w:r>
      <w:r w:rsidR="00856A66">
        <w:rPr>
          <w:rFonts w:ascii="Times New Roman" w:hAnsi="Times New Roman"/>
          <w:sz w:val="24"/>
          <w:szCs w:val="24"/>
          <w:shd w:val="clear" w:color="auto" w:fill="FFFFFF"/>
        </w:rPr>
        <w:t>procedures often take long</w:t>
      </w:r>
      <w:r w:rsidR="0014208C">
        <w:rPr>
          <w:rFonts w:ascii="Times New Roman" w:hAnsi="Times New Roman"/>
          <w:sz w:val="24"/>
          <w:szCs w:val="24"/>
          <w:shd w:val="clear" w:color="auto" w:fill="FFFFFF"/>
        </w:rPr>
        <w:t>er</w:t>
      </w:r>
      <w:r w:rsidR="00856A66">
        <w:rPr>
          <w:rFonts w:ascii="Times New Roman" w:hAnsi="Times New Roman"/>
          <w:sz w:val="24"/>
          <w:szCs w:val="24"/>
          <w:shd w:val="clear" w:color="auto" w:fill="FFFFFF"/>
        </w:rPr>
        <w:t xml:space="preserve"> due to the large amount of data required to make valid conclusions to aid </w:t>
      </w:r>
      <w:r w:rsidR="0014208C">
        <w:rPr>
          <w:rFonts w:ascii="Times New Roman" w:hAnsi="Times New Roman"/>
          <w:sz w:val="24"/>
          <w:szCs w:val="24"/>
          <w:shd w:val="clear" w:color="auto" w:fill="FFFFFF"/>
        </w:rPr>
        <w:t>decision-</w:t>
      </w:r>
      <w:r w:rsidR="00856A66">
        <w:rPr>
          <w:rFonts w:ascii="Times New Roman" w:hAnsi="Times New Roman"/>
          <w:sz w:val="24"/>
          <w:szCs w:val="24"/>
          <w:shd w:val="clear" w:color="auto" w:fill="FFFFFF"/>
        </w:rPr>
        <w:t>making</w:t>
      </w:r>
      <w:r w:rsidR="00CE1581">
        <w:rPr>
          <w:rFonts w:ascii="Times New Roman" w:hAnsi="Times New Roman"/>
          <w:sz w:val="24"/>
          <w:szCs w:val="24"/>
          <w:shd w:val="clear" w:color="auto" w:fill="FFFFFF"/>
        </w:rPr>
        <w:t>(</w:t>
      </w:r>
      <w:r w:rsidR="00CE1581" w:rsidRPr="00B55649">
        <w:rPr>
          <w:rFonts w:ascii="Times New Roman" w:hAnsi="Times New Roman"/>
          <w:sz w:val="24"/>
          <w:szCs w:val="24"/>
          <w:shd w:val="clear" w:color="auto" w:fill="FFFFFF"/>
        </w:rPr>
        <w:t>National Research Council</w:t>
      </w:r>
      <w:r w:rsidR="00CE1581">
        <w:rPr>
          <w:rFonts w:ascii="Times New Roman" w:hAnsi="Times New Roman"/>
          <w:sz w:val="24"/>
          <w:szCs w:val="24"/>
          <w:shd w:val="clear" w:color="auto" w:fill="FFFFFF"/>
        </w:rPr>
        <w:t xml:space="preserve">, </w:t>
      </w:r>
      <w:r w:rsidR="00CE1581" w:rsidRPr="00B55649">
        <w:rPr>
          <w:rFonts w:ascii="Times New Roman" w:hAnsi="Times New Roman"/>
          <w:sz w:val="24"/>
          <w:szCs w:val="24"/>
          <w:shd w:val="clear" w:color="auto" w:fill="FFFFFF"/>
        </w:rPr>
        <w:t>2008</w:t>
      </w:r>
      <w:r w:rsidR="00CE1581">
        <w:rPr>
          <w:rFonts w:ascii="Times New Roman" w:hAnsi="Times New Roman"/>
          <w:sz w:val="24"/>
          <w:szCs w:val="24"/>
          <w:shd w:val="clear" w:color="auto" w:fill="FFFFFF"/>
        </w:rPr>
        <w:t>)</w:t>
      </w:r>
      <w:r w:rsidR="00856A66">
        <w:rPr>
          <w:rFonts w:ascii="Times New Roman" w:hAnsi="Times New Roman"/>
          <w:sz w:val="24"/>
          <w:szCs w:val="24"/>
          <w:shd w:val="clear" w:color="auto" w:fill="FFFFFF"/>
        </w:rPr>
        <w:t xml:space="preserve">. </w:t>
      </w:r>
      <w:r w:rsidR="00FD3826">
        <w:rPr>
          <w:rFonts w:ascii="Times New Roman" w:hAnsi="Times New Roman"/>
          <w:sz w:val="24"/>
          <w:szCs w:val="24"/>
          <w:shd w:val="clear" w:color="auto" w:fill="FFFFFF"/>
        </w:rPr>
        <w:t xml:space="preserve">Therefore, </w:t>
      </w:r>
      <w:r w:rsidR="00B94402">
        <w:rPr>
          <w:rFonts w:ascii="Times New Roman" w:hAnsi="Times New Roman"/>
          <w:sz w:val="24"/>
          <w:szCs w:val="24"/>
          <w:shd w:val="clear" w:color="auto" w:fill="FFFFFF"/>
        </w:rPr>
        <w:t xml:space="preserve">after </w:t>
      </w:r>
      <w:r w:rsidR="0014208C">
        <w:rPr>
          <w:rFonts w:ascii="Times New Roman" w:hAnsi="Times New Roman"/>
          <w:sz w:val="24"/>
          <w:szCs w:val="24"/>
          <w:shd w:val="clear" w:color="auto" w:fill="FFFFFF"/>
        </w:rPr>
        <w:t>completing</w:t>
      </w:r>
      <w:r w:rsidR="00B94402">
        <w:rPr>
          <w:rFonts w:ascii="Times New Roman" w:hAnsi="Times New Roman"/>
          <w:sz w:val="24"/>
          <w:szCs w:val="24"/>
          <w:shd w:val="clear" w:color="auto" w:fill="FFFFFF"/>
        </w:rPr>
        <w:t xml:space="preserve"> the process, </w:t>
      </w:r>
      <w:r w:rsidR="00AC4D4B">
        <w:rPr>
          <w:rFonts w:ascii="Times New Roman" w:hAnsi="Times New Roman"/>
          <w:sz w:val="24"/>
          <w:szCs w:val="24"/>
          <w:shd w:val="clear" w:color="auto" w:fill="FFFFFF"/>
        </w:rPr>
        <w:t xml:space="preserve">the involved individuals should ensure that the site is cleared of any </w:t>
      </w:r>
      <w:r w:rsidR="00262B0F">
        <w:rPr>
          <w:rFonts w:ascii="Times New Roman" w:hAnsi="Times New Roman"/>
          <w:sz w:val="24"/>
          <w:szCs w:val="24"/>
          <w:shd w:val="clear" w:color="auto" w:fill="FFFFFF"/>
        </w:rPr>
        <w:t>tools</w:t>
      </w:r>
      <w:r w:rsidR="0014208C">
        <w:rPr>
          <w:rFonts w:ascii="Times New Roman" w:hAnsi="Times New Roman"/>
          <w:sz w:val="24"/>
          <w:szCs w:val="24"/>
          <w:shd w:val="clear" w:color="auto" w:fill="FFFFFF"/>
        </w:rPr>
        <w:t>,</w:t>
      </w:r>
      <w:r w:rsidR="00262B0F">
        <w:rPr>
          <w:rFonts w:ascii="Times New Roman" w:hAnsi="Times New Roman"/>
          <w:sz w:val="24"/>
          <w:szCs w:val="24"/>
          <w:shd w:val="clear" w:color="auto" w:fill="FFFFFF"/>
        </w:rPr>
        <w:t xml:space="preserve"> either stuck or lost. </w:t>
      </w:r>
      <w:r w:rsidR="00A42C40">
        <w:rPr>
          <w:rFonts w:ascii="Times New Roman" w:hAnsi="Times New Roman"/>
          <w:sz w:val="24"/>
          <w:szCs w:val="24"/>
          <w:shd w:val="clear" w:color="auto" w:fill="FFFFFF"/>
        </w:rPr>
        <w:t>Various techniques can be used to ensure that the area is clear of these tools. An excellent example i</w:t>
      </w:r>
      <w:r w:rsidR="00374353">
        <w:rPr>
          <w:rFonts w:ascii="Times New Roman" w:hAnsi="Times New Roman"/>
          <w:sz w:val="24"/>
          <w:szCs w:val="24"/>
          <w:shd w:val="clear" w:color="auto" w:fill="FFFFFF"/>
        </w:rPr>
        <w:t xml:space="preserve">s by </w:t>
      </w:r>
      <w:r w:rsidR="0014208C">
        <w:rPr>
          <w:rFonts w:ascii="Times New Roman" w:hAnsi="Times New Roman"/>
          <w:sz w:val="24"/>
          <w:szCs w:val="24"/>
          <w:shd w:val="clear" w:color="auto" w:fill="FFFFFF"/>
        </w:rPr>
        <w:t>using</w:t>
      </w:r>
      <w:r w:rsidR="00374353">
        <w:rPr>
          <w:rFonts w:ascii="Times New Roman" w:hAnsi="Times New Roman"/>
          <w:sz w:val="24"/>
          <w:szCs w:val="24"/>
          <w:shd w:val="clear" w:color="auto" w:fill="FFFFFF"/>
        </w:rPr>
        <w:t xml:space="preserve"> aerial photography</w:t>
      </w:r>
      <w:r w:rsidR="001F5C59">
        <w:rPr>
          <w:rFonts w:ascii="Times New Roman" w:hAnsi="Times New Roman"/>
          <w:sz w:val="24"/>
          <w:szCs w:val="24"/>
          <w:shd w:val="clear" w:color="auto" w:fill="FFFFFF"/>
        </w:rPr>
        <w:t xml:space="preserve">, which allows the view of the area from </w:t>
      </w:r>
      <w:r w:rsidR="001E5648">
        <w:rPr>
          <w:rFonts w:ascii="Times New Roman" w:hAnsi="Times New Roman"/>
          <w:sz w:val="24"/>
          <w:szCs w:val="24"/>
          <w:shd w:val="clear" w:color="auto" w:fill="FFFFFF"/>
        </w:rPr>
        <w:t>above. This would increase the possibility of finding any lost tool that would of adverse impact on the environment.</w:t>
      </w:r>
    </w:p>
    <w:p w:rsidR="00B135B3" w:rsidRPr="00E11065" w:rsidRDefault="00E11065" w:rsidP="00133F46">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Perforation Techniques</w:t>
      </w:r>
    </w:p>
    <w:p w:rsidR="002F2687" w:rsidRDefault="00E11065" w:rsidP="00E11065">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 perforating process involves </w:t>
      </w:r>
      <w:r w:rsidR="0014208C">
        <w:rPr>
          <w:rFonts w:ascii="Times New Roman" w:eastAsia="Times New Roman" w:hAnsi="Times New Roman"/>
          <w:sz w:val="24"/>
          <w:szCs w:val="24"/>
        </w:rPr>
        <w:t>establishing</w:t>
      </w:r>
      <w:r>
        <w:rPr>
          <w:rFonts w:ascii="Times New Roman" w:eastAsia="Times New Roman" w:hAnsi="Times New Roman"/>
          <w:sz w:val="24"/>
          <w:szCs w:val="24"/>
        </w:rPr>
        <w:t xml:space="preserve"> a flow path between the wellbore and a reservoir near the site. Moreover, </w:t>
      </w:r>
      <w:r w:rsidR="00975693">
        <w:rPr>
          <w:rFonts w:ascii="Times New Roman" w:eastAsia="Times New Roman" w:hAnsi="Times New Roman"/>
          <w:sz w:val="24"/>
          <w:szCs w:val="24"/>
        </w:rPr>
        <w:t xml:space="preserve">the effectiveness of the process is often based on the adopted design </w:t>
      </w:r>
      <w:r w:rsidR="00F40CAC">
        <w:rPr>
          <w:rFonts w:ascii="Times New Roman" w:eastAsia="Times New Roman" w:hAnsi="Times New Roman"/>
          <w:sz w:val="24"/>
          <w:szCs w:val="24"/>
        </w:rPr>
        <w:t>and procedure (</w:t>
      </w:r>
      <w:r w:rsidR="00F0178A" w:rsidRPr="00E11065">
        <w:rPr>
          <w:rFonts w:ascii="Times New Roman" w:hAnsi="Times New Roman"/>
          <w:sz w:val="24"/>
          <w:szCs w:val="24"/>
          <w:shd w:val="clear" w:color="auto" w:fill="FFFFFF"/>
        </w:rPr>
        <w:t>Lake</w:t>
      </w:r>
      <w:r w:rsidR="00F0178A">
        <w:rPr>
          <w:rFonts w:ascii="Times New Roman" w:hAnsi="Times New Roman"/>
          <w:sz w:val="24"/>
          <w:szCs w:val="24"/>
          <w:shd w:val="clear" w:color="auto" w:fill="FFFFFF"/>
        </w:rPr>
        <w:t xml:space="preserve"> et al., 2007</w:t>
      </w:r>
      <w:r w:rsidR="00F40CAC">
        <w:rPr>
          <w:rFonts w:ascii="Times New Roman" w:eastAsia="Times New Roman" w:hAnsi="Times New Roman"/>
          <w:sz w:val="24"/>
          <w:szCs w:val="24"/>
        </w:rPr>
        <w:t>)</w:t>
      </w:r>
      <w:r w:rsidR="00E0544E">
        <w:rPr>
          <w:rFonts w:ascii="Times New Roman" w:eastAsia="Times New Roman" w:hAnsi="Times New Roman"/>
          <w:sz w:val="24"/>
          <w:szCs w:val="24"/>
        </w:rPr>
        <w:t>.</w:t>
      </w:r>
      <w:r w:rsidR="00EA4EF9">
        <w:rPr>
          <w:rFonts w:ascii="Times New Roman" w:eastAsia="Times New Roman" w:hAnsi="Times New Roman"/>
          <w:sz w:val="24"/>
          <w:szCs w:val="24"/>
        </w:rPr>
        <w:t xml:space="preserve">Therefore, the perforation process significantly influences the </w:t>
      </w:r>
      <w:r w:rsidR="006E01EC">
        <w:rPr>
          <w:rFonts w:ascii="Times New Roman" w:eastAsia="Times New Roman" w:hAnsi="Times New Roman"/>
          <w:sz w:val="24"/>
          <w:szCs w:val="24"/>
        </w:rPr>
        <w:t>total completion efficiency</w:t>
      </w:r>
      <w:r w:rsidR="006A31B2">
        <w:rPr>
          <w:rFonts w:ascii="Times New Roman" w:eastAsia="Times New Roman" w:hAnsi="Times New Roman"/>
          <w:sz w:val="24"/>
          <w:szCs w:val="24"/>
        </w:rPr>
        <w:t xml:space="preserve">. However, to ensure that the </w:t>
      </w:r>
      <w:r w:rsidR="0014208C">
        <w:rPr>
          <w:rFonts w:ascii="Times New Roman" w:eastAsia="Times New Roman" w:hAnsi="Times New Roman"/>
          <w:sz w:val="24"/>
          <w:szCs w:val="24"/>
        </w:rPr>
        <w:t>method</w:t>
      </w:r>
      <w:r w:rsidR="006A31B2">
        <w:rPr>
          <w:rFonts w:ascii="Times New Roman" w:eastAsia="Times New Roman" w:hAnsi="Times New Roman"/>
          <w:sz w:val="24"/>
          <w:szCs w:val="24"/>
        </w:rPr>
        <w:t xml:space="preserve"> is effective</w:t>
      </w:r>
      <w:r w:rsidR="0014208C">
        <w:rPr>
          <w:rFonts w:ascii="Times New Roman" w:eastAsia="Times New Roman" w:hAnsi="Times New Roman"/>
          <w:sz w:val="24"/>
          <w:szCs w:val="24"/>
        </w:rPr>
        <w:t xml:space="preserve">, various critical steps have to be implemented. They are often used in processes involving design, quality control, </w:t>
      </w:r>
      <w:r w:rsidR="00243EC4">
        <w:rPr>
          <w:rFonts w:ascii="Times New Roman" w:eastAsia="Times New Roman" w:hAnsi="Times New Roman"/>
          <w:sz w:val="24"/>
          <w:szCs w:val="24"/>
        </w:rPr>
        <w:t>and inspection</w:t>
      </w:r>
      <w:r w:rsidR="00DC74D1">
        <w:rPr>
          <w:rFonts w:ascii="Times New Roman" w:eastAsia="Times New Roman" w:hAnsi="Times New Roman"/>
          <w:sz w:val="24"/>
          <w:szCs w:val="24"/>
        </w:rPr>
        <w:t xml:space="preserve"> of quality control. </w:t>
      </w:r>
      <w:r w:rsidR="009A4ED3">
        <w:rPr>
          <w:rFonts w:ascii="Times New Roman" w:eastAsia="Times New Roman" w:hAnsi="Times New Roman"/>
          <w:sz w:val="24"/>
          <w:szCs w:val="24"/>
        </w:rPr>
        <w:t xml:space="preserve">Moreover, </w:t>
      </w:r>
      <w:r w:rsidR="0014208C">
        <w:rPr>
          <w:rFonts w:ascii="Times New Roman" w:eastAsia="Times New Roman" w:hAnsi="Times New Roman"/>
          <w:sz w:val="24"/>
          <w:szCs w:val="24"/>
        </w:rPr>
        <w:t>different</w:t>
      </w:r>
      <w:r w:rsidR="009A4ED3">
        <w:rPr>
          <w:rFonts w:ascii="Times New Roman" w:eastAsia="Times New Roman" w:hAnsi="Times New Roman"/>
          <w:sz w:val="24"/>
          <w:szCs w:val="24"/>
        </w:rPr>
        <w:t xml:space="preserve"> perforation techniques are </w:t>
      </w:r>
      <w:r w:rsidR="0014208C">
        <w:rPr>
          <w:rFonts w:ascii="Times New Roman" w:eastAsia="Times New Roman" w:hAnsi="Times New Roman"/>
          <w:sz w:val="24"/>
          <w:szCs w:val="24"/>
        </w:rPr>
        <w:t>usually</w:t>
      </w:r>
      <w:r w:rsidR="009A4ED3">
        <w:rPr>
          <w:rFonts w:ascii="Times New Roman" w:eastAsia="Times New Roman" w:hAnsi="Times New Roman"/>
          <w:sz w:val="24"/>
          <w:szCs w:val="24"/>
        </w:rPr>
        <w:t xml:space="preserve"> adopted</w:t>
      </w:r>
      <w:r w:rsidR="00BB0A53">
        <w:rPr>
          <w:rFonts w:ascii="Times New Roman" w:eastAsia="Times New Roman" w:hAnsi="Times New Roman"/>
          <w:sz w:val="24"/>
          <w:szCs w:val="24"/>
        </w:rPr>
        <w:t xml:space="preserve">. </w:t>
      </w:r>
      <w:r w:rsidR="005F33FB">
        <w:rPr>
          <w:rFonts w:ascii="Times New Roman" w:eastAsia="Times New Roman" w:hAnsi="Times New Roman"/>
          <w:sz w:val="24"/>
          <w:szCs w:val="24"/>
        </w:rPr>
        <w:t xml:space="preserve">An excellent example of these techniques is </w:t>
      </w:r>
      <w:r w:rsidR="00976985">
        <w:rPr>
          <w:rFonts w:ascii="Times New Roman" w:eastAsia="Times New Roman" w:hAnsi="Times New Roman"/>
          <w:sz w:val="24"/>
          <w:szCs w:val="24"/>
        </w:rPr>
        <w:t xml:space="preserve">bullet gun perforation, which involves </w:t>
      </w:r>
      <w:r w:rsidR="007D77BE">
        <w:rPr>
          <w:rFonts w:ascii="Times New Roman" w:eastAsia="Times New Roman" w:hAnsi="Times New Roman"/>
          <w:sz w:val="24"/>
          <w:szCs w:val="24"/>
        </w:rPr>
        <w:t>the use of a bullet</w:t>
      </w:r>
      <w:r w:rsidR="0014208C">
        <w:rPr>
          <w:rFonts w:ascii="Times New Roman" w:eastAsia="Times New Roman" w:hAnsi="Times New Roman"/>
          <w:sz w:val="24"/>
          <w:szCs w:val="24"/>
        </w:rPr>
        <w:t>,</w:t>
      </w:r>
      <w:r w:rsidR="007D77BE">
        <w:rPr>
          <w:rFonts w:ascii="Times New Roman" w:eastAsia="Times New Roman" w:hAnsi="Times New Roman"/>
          <w:sz w:val="24"/>
          <w:szCs w:val="24"/>
        </w:rPr>
        <w:t xml:space="preserve"> and the </w:t>
      </w:r>
      <w:r w:rsidR="002F783D">
        <w:rPr>
          <w:rFonts w:ascii="Times New Roman" w:eastAsia="Times New Roman" w:hAnsi="Times New Roman"/>
          <w:sz w:val="24"/>
          <w:szCs w:val="24"/>
        </w:rPr>
        <w:t xml:space="preserve">projectiles from the bullet often penetrate the casing from the surface through the cement and the </w:t>
      </w:r>
      <w:r w:rsidR="00AA6D72">
        <w:rPr>
          <w:rFonts w:ascii="Times New Roman" w:eastAsia="Times New Roman" w:hAnsi="Times New Roman"/>
          <w:sz w:val="24"/>
          <w:szCs w:val="24"/>
        </w:rPr>
        <w:t>formation (</w:t>
      </w:r>
      <w:r w:rsidR="00AA6D72" w:rsidRPr="00E11065">
        <w:rPr>
          <w:rFonts w:ascii="Times New Roman" w:hAnsi="Times New Roman"/>
          <w:sz w:val="24"/>
          <w:szCs w:val="24"/>
          <w:shd w:val="clear" w:color="auto" w:fill="FFFFFF"/>
        </w:rPr>
        <w:t>Lake</w:t>
      </w:r>
      <w:r w:rsidR="00AA6D72">
        <w:rPr>
          <w:rFonts w:ascii="Times New Roman" w:hAnsi="Times New Roman"/>
          <w:sz w:val="24"/>
          <w:szCs w:val="24"/>
          <w:shd w:val="clear" w:color="auto" w:fill="FFFFFF"/>
        </w:rPr>
        <w:t xml:space="preserve"> et al., 2007</w:t>
      </w:r>
      <w:r w:rsidR="00AA6D72">
        <w:rPr>
          <w:rFonts w:ascii="Times New Roman" w:eastAsia="Times New Roman" w:hAnsi="Times New Roman"/>
          <w:sz w:val="24"/>
          <w:szCs w:val="24"/>
        </w:rPr>
        <w:t xml:space="preserve">). </w:t>
      </w:r>
      <w:r w:rsidR="00CB532E">
        <w:rPr>
          <w:rFonts w:ascii="Times New Roman" w:eastAsia="Times New Roman" w:hAnsi="Times New Roman"/>
          <w:sz w:val="24"/>
          <w:szCs w:val="24"/>
        </w:rPr>
        <w:t xml:space="preserve">Another adopted perforation technique is abrasive perforating methods, which </w:t>
      </w:r>
      <w:r w:rsidR="00AC74A1">
        <w:rPr>
          <w:rFonts w:ascii="Times New Roman" w:eastAsia="Times New Roman" w:hAnsi="Times New Roman"/>
          <w:sz w:val="24"/>
          <w:szCs w:val="24"/>
        </w:rPr>
        <w:t xml:space="preserve">involve </w:t>
      </w:r>
      <w:r w:rsidR="0014208C">
        <w:rPr>
          <w:rFonts w:ascii="Times New Roman" w:eastAsia="Times New Roman" w:hAnsi="Times New Roman"/>
          <w:sz w:val="24"/>
          <w:szCs w:val="24"/>
        </w:rPr>
        <w:t>using</w:t>
      </w:r>
      <w:r w:rsidR="00AC74A1">
        <w:rPr>
          <w:rFonts w:ascii="Times New Roman" w:eastAsia="Times New Roman" w:hAnsi="Times New Roman"/>
          <w:sz w:val="24"/>
          <w:szCs w:val="24"/>
        </w:rPr>
        <w:t xml:space="preserve"> a nozzle to focus the flow of </w:t>
      </w:r>
      <w:r w:rsidR="00AC74A1">
        <w:rPr>
          <w:rFonts w:ascii="Times New Roman" w:eastAsia="Times New Roman" w:hAnsi="Times New Roman"/>
          <w:sz w:val="24"/>
          <w:szCs w:val="24"/>
        </w:rPr>
        <w:lastRenderedPageBreak/>
        <w:t xml:space="preserve">abrasive-laden fluid into the target casing. </w:t>
      </w:r>
      <w:r w:rsidR="00474F1E">
        <w:rPr>
          <w:rFonts w:ascii="Times New Roman" w:eastAsia="Times New Roman" w:hAnsi="Times New Roman"/>
          <w:sz w:val="24"/>
          <w:szCs w:val="24"/>
        </w:rPr>
        <w:t>Although the shaped nozzle used in this technique has various benefits, it wears with time.</w:t>
      </w:r>
    </w:p>
    <w:p w:rsidR="00474F1E" w:rsidRDefault="00166DCE" w:rsidP="00E11065">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Furthermore, </w:t>
      </w:r>
      <w:r w:rsidR="00EA573A">
        <w:rPr>
          <w:rFonts w:ascii="Times New Roman" w:eastAsia="Times New Roman" w:hAnsi="Times New Roman"/>
          <w:sz w:val="24"/>
          <w:szCs w:val="24"/>
        </w:rPr>
        <w:t xml:space="preserve">other techniques used include water jets and shaped charges. According to </w:t>
      </w:r>
      <w:r w:rsidR="00EA573A" w:rsidRPr="00E11065">
        <w:rPr>
          <w:rFonts w:ascii="Times New Roman" w:hAnsi="Times New Roman"/>
          <w:sz w:val="24"/>
          <w:szCs w:val="24"/>
          <w:shd w:val="clear" w:color="auto" w:fill="FFFFFF"/>
        </w:rPr>
        <w:t>Lake</w:t>
      </w:r>
      <w:r w:rsidR="00EA573A">
        <w:rPr>
          <w:rFonts w:ascii="Times New Roman" w:hAnsi="Times New Roman"/>
          <w:sz w:val="24"/>
          <w:szCs w:val="24"/>
          <w:shd w:val="clear" w:color="auto" w:fill="FFFFFF"/>
        </w:rPr>
        <w:t xml:space="preserve"> et al. (2007</w:t>
      </w:r>
      <w:r w:rsidR="00EA573A">
        <w:rPr>
          <w:rFonts w:ascii="Times New Roman" w:eastAsia="Times New Roman" w:hAnsi="Times New Roman"/>
          <w:sz w:val="24"/>
          <w:szCs w:val="24"/>
        </w:rPr>
        <w:t xml:space="preserve">), water jets are used as steel cutters on the </w:t>
      </w:r>
      <w:r w:rsidR="0014208C">
        <w:rPr>
          <w:rFonts w:ascii="Times New Roman" w:eastAsia="Times New Roman" w:hAnsi="Times New Roman"/>
          <w:sz w:val="24"/>
          <w:szCs w:val="24"/>
        </w:rPr>
        <w:t xml:space="preserve">application </w:t>
      </w:r>
      <w:r w:rsidR="00243EC4">
        <w:rPr>
          <w:rFonts w:ascii="Times New Roman" w:eastAsia="Times New Roman" w:hAnsi="Times New Roman"/>
          <w:sz w:val="24"/>
          <w:szCs w:val="24"/>
        </w:rPr>
        <w:t>surface due</w:t>
      </w:r>
      <w:r w:rsidR="00F7307B">
        <w:rPr>
          <w:rFonts w:ascii="Times New Roman" w:eastAsia="Times New Roman" w:hAnsi="Times New Roman"/>
          <w:sz w:val="24"/>
          <w:szCs w:val="24"/>
        </w:rPr>
        <w:t xml:space="preserve"> to their pressu</w:t>
      </w:r>
      <w:r w:rsidR="00675FEC">
        <w:rPr>
          <w:rFonts w:ascii="Times New Roman" w:eastAsia="Times New Roman" w:hAnsi="Times New Roman"/>
          <w:sz w:val="24"/>
          <w:szCs w:val="24"/>
        </w:rPr>
        <w:t xml:space="preserve">re. Moreover, although they are deemed </w:t>
      </w:r>
      <w:r w:rsidR="0014208C">
        <w:rPr>
          <w:rFonts w:ascii="Times New Roman" w:eastAsia="Times New Roman" w:hAnsi="Times New Roman"/>
          <w:sz w:val="24"/>
          <w:szCs w:val="24"/>
        </w:rPr>
        <w:t>adequat</w:t>
      </w:r>
      <w:r w:rsidR="00675FEC">
        <w:rPr>
          <w:rFonts w:ascii="Times New Roman" w:eastAsia="Times New Roman" w:hAnsi="Times New Roman"/>
          <w:sz w:val="24"/>
          <w:szCs w:val="24"/>
        </w:rPr>
        <w:t xml:space="preserve">e, water jets’ function is often limited </w:t>
      </w:r>
      <w:r w:rsidR="009B19A1">
        <w:rPr>
          <w:rFonts w:ascii="Times New Roman" w:eastAsia="Times New Roman" w:hAnsi="Times New Roman"/>
          <w:sz w:val="24"/>
          <w:szCs w:val="24"/>
        </w:rPr>
        <w:t xml:space="preserve">since this technique is usually ineffective </w:t>
      </w:r>
      <w:r w:rsidR="00453F41">
        <w:rPr>
          <w:rFonts w:ascii="Times New Roman" w:eastAsia="Times New Roman" w:hAnsi="Times New Roman"/>
          <w:sz w:val="24"/>
          <w:szCs w:val="24"/>
        </w:rPr>
        <w:t xml:space="preserve">when administered </w:t>
      </w:r>
      <w:r w:rsidR="00243EC4">
        <w:rPr>
          <w:rFonts w:ascii="Times New Roman" w:eastAsia="Times New Roman" w:hAnsi="Times New Roman"/>
          <w:sz w:val="24"/>
          <w:szCs w:val="24"/>
        </w:rPr>
        <w:t>down hole</w:t>
      </w:r>
      <w:r w:rsidR="00453F41">
        <w:rPr>
          <w:rFonts w:ascii="Times New Roman" w:eastAsia="Times New Roman" w:hAnsi="Times New Roman"/>
          <w:sz w:val="24"/>
          <w:szCs w:val="24"/>
        </w:rPr>
        <w:t xml:space="preserve">. </w:t>
      </w:r>
      <w:r w:rsidR="00E200C3">
        <w:rPr>
          <w:rFonts w:ascii="Times New Roman" w:eastAsia="Times New Roman" w:hAnsi="Times New Roman"/>
          <w:sz w:val="24"/>
          <w:szCs w:val="24"/>
        </w:rPr>
        <w:t>In addition, the use of this technique is limited by the friction that results from the process</w:t>
      </w:r>
      <w:r w:rsidR="001F7AF0">
        <w:rPr>
          <w:rFonts w:ascii="Times New Roman" w:eastAsia="Times New Roman" w:hAnsi="Times New Roman"/>
          <w:sz w:val="24"/>
          <w:szCs w:val="24"/>
        </w:rPr>
        <w:t xml:space="preserve">, resulting </w:t>
      </w:r>
      <w:r w:rsidR="0082209D">
        <w:rPr>
          <w:rFonts w:ascii="Times New Roman" w:eastAsia="Times New Roman" w:hAnsi="Times New Roman"/>
          <w:sz w:val="24"/>
          <w:szCs w:val="24"/>
        </w:rPr>
        <w:t>in</w:t>
      </w:r>
      <w:r w:rsidR="001F7AF0">
        <w:rPr>
          <w:rFonts w:ascii="Times New Roman" w:eastAsia="Times New Roman" w:hAnsi="Times New Roman"/>
          <w:sz w:val="24"/>
          <w:szCs w:val="24"/>
        </w:rPr>
        <w:t xml:space="preserve"> a pressure drop. </w:t>
      </w:r>
      <w:r w:rsidR="006D7115">
        <w:rPr>
          <w:rFonts w:ascii="Times New Roman" w:eastAsia="Times New Roman" w:hAnsi="Times New Roman"/>
          <w:sz w:val="24"/>
          <w:szCs w:val="24"/>
        </w:rPr>
        <w:t xml:space="preserve">Lastly, shaped charges techniques, also known as </w:t>
      </w:r>
      <w:r w:rsidR="00243EC4">
        <w:rPr>
          <w:rFonts w:ascii="Times New Roman" w:eastAsia="Times New Roman" w:hAnsi="Times New Roman"/>
          <w:sz w:val="24"/>
          <w:szCs w:val="24"/>
        </w:rPr>
        <w:t>jets, make</w:t>
      </w:r>
      <w:r w:rsidR="00112749">
        <w:rPr>
          <w:rFonts w:ascii="Times New Roman" w:eastAsia="Times New Roman" w:hAnsi="Times New Roman"/>
          <w:sz w:val="24"/>
          <w:szCs w:val="24"/>
        </w:rPr>
        <w:t xml:space="preserve"> up another type of </w:t>
      </w:r>
      <w:r w:rsidR="00EE294B">
        <w:rPr>
          <w:rFonts w:ascii="Times New Roman" w:eastAsia="Times New Roman" w:hAnsi="Times New Roman"/>
          <w:sz w:val="24"/>
          <w:szCs w:val="24"/>
        </w:rPr>
        <w:t>perforation</w:t>
      </w:r>
      <w:r w:rsidR="00112749">
        <w:rPr>
          <w:rFonts w:ascii="Times New Roman" w:eastAsia="Times New Roman" w:hAnsi="Times New Roman"/>
          <w:sz w:val="24"/>
          <w:szCs w:val="24"/>
        </w:rPr>
        <w:t xml:space="preserve">. </w:t>
      </w:r>
      <w:r w:rsidR="00EE294B">
        <w:rPr>
          <w:rFonts w:ascii="Times New Roman" w:eastAsia="Times New Roman" w:hAnsi="Times New Roman"/>
          <w:sz w:val="24"/>
          <w:szCs w:val="24"/>
        </w:rPr>
        <w:t xml:space="preserve">According to </w:t>
      </w:r>
      <w:r w:rsidR="00EE294B" w:rsidRPr="00E11065">
        <w:rPr>
          <w:rFonts w:ascii="Times New Roman" w:hAnsi="Times New Roman"/>
          <w:sz w:val="24"/>
          <w:szCs w:val="24"/>
          <w:shd w:val="clear" w:color="auto" w:fill="FFFFFF"/>
        </w:rPr>
        <w:t>Lake</w:t>
      </w:r>
      <w:r w:rsidR="00EE294B">
        <w:rPr>
          <w:rFonts w:ascii="Times New Roman" w:hAnsi="Times New Roman"/>
          <w:sz w:val="24"/>
          <w:szCs w:val="24"/>
          <w:shd w:val="clear" w:color="auto" w:fill="FFFFFF"/>
        </w:rPr>
        <w:t xml:space="preserve"> et al. (2007</w:t>
      </w:r>
      <w:r w:rsidR="00EE294B">
        <w:rPr>
          <w:rFonts w:ascii="Times New Roman" w:eastAsia="Times New Roman" w:hAnsi="Times New Roman"/>
          <w:sz w:val="24"/>
          <w:szCs w:val="24"/>
        </w:rPr>
        <w:t>)</w:t>
      </w:r>
      <w:r w:rsidR="00407C60">
        <w:rPr>
          <w:rFonts w:ascii="Times New Roman" w:eastAsia="Times New Roman" w:hAnsi="Times New Roman"/>
          <w:sz w:val="24"/>
          <w:szCs w:val="24"/>
        </w:rPr>
        <w:t xml:space="preserve">, this perforation technique involves </w:t>
      </w:r>
      <w:r w:rsidR="00535E5A">
        <w:rPr>
          <w:rFonts w:ascii="Times New Roman" w:eastAsia="Times New Roman" w:hAnsi="Times New Roman"/>
          <w:sz w:val="24"/>
          <w:szCs w:val="24"/>
        </w:rPr>
        <w:t>using</w:t>
      </w:r>
      <w:r w:rsidR="00407C60">
        <w:rPr>
          <w:rFonts w:ascii="Times New Roman" w:eastAsia="Times New Roman" w:hAnsi="Times New Roman"/>
          <w:sz w:val="24"/>
          <w:szCs w:val="24"/>
        </w:rPr>
        <w:t xml:space="preserve"> a small amount of </w:t>
      </w:r>
      <w:r w:rsidR="003A059A">
        <w:rPr>
          <w:rFonts w:ascii="Times New Roman" w:eastAsia="Times New Roman" w:hAnsi="Times New Roman"/>
          <w:sz w:val="24"/>
          <w:szCs w:val="24"/>
        </w:rPr>
        <w:t xml:space="preserve">highly explosive material on the casing. Notably, this technique uses a </w:t>
      </w:r>
      <w:r w:rsidR="003D1D3B">
        <w:rPr>
          <w:rFonts w:ascii="Times New Roman" w:eastAsia="Times New Roman" w:hAnsi="Times New Roman"/>
          <w:sz w:val="24"/>
          <w:szCs w:val="24"/>
        </w:rPr>
        <w:t>shaped case that allows the tools to focus</w:t>
      </w:r>
      <w:r w:rsidR="00535E5A">
        <w:rPr>
          <w:rFonts w:ascii="Times New Roman" w:eastAsia="Times New Roman" w:hAnsi="Times New Roman"/>
          <w:sz w:val="24"/>
          <w:szCs w:val="24"/>
        </w:rPr>
        <w:t xml:space="preserve"> impact</w:t>
      </w:r>
      <w:r w:rsidR="003D1D3B">
        <w:rPr>
          <w:rFonts w:ascii="Times New Roman" w:eastAsia="Times New Roman" w:hAnsi="Times New Roman"/>
          <w:sz w:val="24"/>
          <w:szCs w:val="24"/>
        </w:rPr>
        <w:t xml:space="preserve"> pressure on the </w:t>
      </w:r>
      <w:r w:rsidR="00AB46FD">
        <w:rPr>
          <w:rFonts w:ascii="Times New Roman" w:eastAsia="Times New Roman" w:hAnsi="Times New Roman"/>
          <w:sz w:val="24"/>
          <w:szCs w:val="24"/>
        </w:rPr>
        <w:t>casing. In most cases, this technique is effective when</w:t>
      </w:r>
      <w:r w:rsidR="00126EFA">
        <w:rPr>
          <w:rFonts w:ascii="Times New Roman" w:eastAsia="Times New Roman" w:hAnsi="Times New Roman"/>
          <w:sz w:val="24"/>
          <w:szCs w:val="24"/>
        </w:rPr>
        <w:t xml:space="preserve"> piercing steel and rock. </w:t>
      </w:r>
      <w:r w:rsidR="00C034A5">
        <w:rPr>
          <w:rFonts w:ascii="Times New Roman" w:eastAsia="Times New Roman" w:hAnsi="Times New Roman"/>
          <w:sz w:val="24"/>
          <w:szCs w:val="24"/>
        </w:rPr>
        <w:t xml:space="preserve">Besides, </w:t>
      </w:r>
      <w:r w:rsidR="00702EFE">
        <w:rPr>
          <w:rFonts w:ascii="Times New Roman" w:eastAsia="Times New Roman" w:hAnsi="Times New Roman"/>
          <w:sz w:val="24"/>
          <w:szCs w:val="24"/>
        </w:rPr>
        <w:t>for this technique to be effective, the explosive material must</w:t>
      </w:r>
      <w:r w:rsidR="00C034A5">
        <w:rPr>
          <w:rFonts w:ascii="Times New Roman" w:eastAsia="Times New Roman" w:hAnsi="Times New Roman"/>
          <w:sz w:val="24"/>
          <w:szCs w:val="24"/>
        </w:rPr>
        <w:t xml:space="preserve"> be applied in sequence.</w:t>
      </w:r>
    </w:p>
    <w:p w:rsidR="00C034A5" w:rsidRPr="00520F09" w:rsidRDefault="00520F09" w:rsidP="00133F46">
      <w:pPr>
        <w:spacing w:after="0" w:line="480" w:lineRule="auto"/>
        <w:jc w:val="center"/>
        <w:rPr>
          <w:rFonts w:ascii="Times New Roman" w:eastAsia="Times New Roman" w:hAnsi="Times New Roman"/>
          <w:b/>
          <w:bCs/>
          <w:sz w:val="24"/>
          <w:szCs w:val="24"/>
        </w:rPr>
      </w:pPr>
      <w:r w:rsidRPr="00520F09">
        <w:rPr>
          <w:rFonts w:ascii="Times New Roman" w:eastAsia="Times New Roman" w:hAnsi="Times New Roman"/>
          <w:b/>
          <w:bCs/>
          <w:sz w:val="24"/>
          <w:szCs w:val="24"/>
        </w:rPr>
        <w:t>Risks Associated with Perforation Guns</w:t>
      </w:r>
    </w:p>
    <w:p w:rsidR="00F2391A" w:rsidRPr="00FD0EA7" w:rsidRDefault="00520F09" w:rsidP="00FF0868">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 use of perforation guns is often associated with </w:t>
      </w:r>
      <w:r w:rsidR="004A6A2B">
        <w:rPr>
          <w:rFonts w:ascii="Times New Roman" w:eastAsia="Times New Roman" w:hAnsi="Times New Roman"/>
          <w:sz w:val="24"/>
          <w:szCs w:val="24"/>
        </w:rPr>
        <w:t xml:space="preserve">various risks, especially when exposed to electrical or static charge. Therefore, to ensure that these risks are reduced, one of the </w:t>
      </w:r>
      <w:r w:rsidR="00702EFE">
        <w:rPr>
          <w:rFonts w:ascii="Times New Roman" w:eastAsia="Times New Roman" w:hAnsi="Times New Roman"/>
          <w:sz w:val="24"/>
          <w:szCs w:val="24"/>
        </w:rPr>
        <w:t>significant</w:t>
      </w:r>
      <w:r w:rsidR="004A6A2B">
        <w:rPr>
          <w:rFonts w:ascii="Times New Roman" w:eastAsia="Times New Roman" w:hAnsi="Times New Roman"/>
          <w:sz w:val="24"/>
          <w:szCs w:val="24"/>
        </w:rPr>
        <w:t xml:space="preserve"> protocol</w:t>
      </w:r>
      <w:r w:rsidR="00237255">
        <w:rPr>
          <w:rFonts w:ascii="Times New Roman" w:eastAsia="Times New Roman" w:hAnsi="Times New Roman"/>
          <w:sz w:val="24"/>
          <w:szCs w:val="24"/>
        </w:rPr>
        <w:t>s</w:t>
      </w:r>
      <w:r w:rsidR="004A6A2B">
        <w:rPr>
          <w:rFonts w:ascii="Times New Roman" w:eastAsia="Times New Roman" w:hAnsi="Times New Roman"/>
          <w:sz w:val="24"/>
          <w:szCs w:val="24"/>
        </w:rPr>
        <w:t xml:space="preserve"> to employ is </w:t>
      </w:r>
      <w:r w:rsidR="00702EFE">
        <w:rPr>
          <w:rFonts w:ascii="Times New Roman" w:eastAsia="Times New Roman" w:hAnsi="Times New Roman"/>
          <w:sz w:val="24"/>
          <w:szCs w:val="24"/>
        </w:rPr>
        <w:t>never to</w:t>
      </w:r>
      <w:r w:rsidR="004A6A2B">
        <w:rPr>
          <w:rFonts w:ascii="Times New Roman" w:eastAsia="Times New Roman" w:hAnsi="Times New Roman"/>
          <w:sz w:val="24"/>
          <w:szCs w:val="24"/>
        </w:rPr>
        <w:t xml:space="preserve"> use </w:t>
      </w:r>
      <w:r w:rsidR="00237255">
        <w:rPr>
          <w:rFonts w:ascii="Times New Roman" w:eastAsia="Times New Roman" w:hAnsi="Times New Roman"/>
          <w:sz w:val="24"/>
          <w:szCs w:val="24"/>
        </w:rPr>
        <w:t>perforation</w:t>
      </w:r>
      <w:r w:rsidR="004A6A2B">
        <w:rPr>
          <w:rFonts w:ascii="Times New Roman" w:eastAsia="Times New Roman" w:hAnsi="Times New Roman"/>
          <w:sz w:val="24"/>
          <w:szCs w:val="24"/>
        </w:rPr>
        <w:t xml:space="preserve"> guns </w:t>
      </w:r>
      <w:r w:rsidR="00237255">
        <w:rPr>
          <w:rFonts w:ascii="Times New Roman" w:eastAsia="Times New Roman" w:hAnsi="Times New Roman"/>
          <w:sz w:val="24"/>
          <w:szCs w:val="24"/>
        </w:rPr>
        <w:t>during electrical or static storms since it reduces any possibility of shock</w:t>
      </w:r>
      <w:r w:rsidR="00CE1581">
        <w:rPr>
          <w:rFonts w:ascii="Times New Roman" w:eastAsia="Times New Roman" w:hAnsi="Times New Roman"/>
          <w:sz w:val="24"/>
          <w:szCs w:val="24"/>
        </w:rPr>
        <w:t xml:space="preserve"> (</w:t>
      </w:r>
      <w:r w:rsidR="00CE1581" w:rsidRPr="00886349">
        <w:rPr>
          <w:rFonts w:ascii="Times New Roman" w:hAnsi="Times New Roman"/>
          <w:sz w:val="24"/>
          <w:szCs w:val="24"/>
          <w:shd w:val="clear" w:color="auto" w:fill="FFFFFF"/>
        </w:rPr>
        <w:t>Farid, 2012</w:t>
      </w:r>
      <w:r w:rsidR="00CE1581">
        <w:rPr>
          <w:rFonts w:ascii="Times New Roman" w:eastAsia="Times New Roman" w:hAnsi="Times New Roman"/>
          <w:sz w:val="24"/>
          <w:szCs w:val="24"/>
        </w:rPr>
        <w:t>)</w:t>
      </w:r>
      <w:r w:rsidR="0032222C">
        <w:rPr>
          <w:rFonts w:ascii="Times New Roman" w:eastAsia="Times New Roman" w:hAnsi="Times New Roman"/>
          <w:sz w:val="24"/>
          <w:szCs w:val="24"/>
        </w:rPr>
        <w:t>. Another viable protocol is that when retrieving the gun from the borehole, all radios and cell phones should be switched off and only back on after the guns have been re</w:t>
      </w:r>
      <w:r w:rsidR="00702EFE">
        <w:rPr>
          <w:rFonts w:ascii="Times New Roman" w:eastAsia="Times New Roman" w:hAnsi="Times New Roman"/>
          <w:sz w:val="24"/>
          <w:szCs w:val="24"/>
        </w:rPr>
        <w:t>cover</w:t>
      </w:r>
      <w:r w:rsidR="0032222C">
        <w:rPr>
          <w:rFonts w:ascii="Times New Roman" w:eastAsia="Times New Roman" w:hAnsi="Times New Roman"/>
          <w:sz w:val="24"/>
          <w:szCs w:val="24"/>
        </w:rPr>
        <w:t>ed</w:t>
      </w:r>
      <w:r w:rsidR="00C2628E">
        <w:rPr>
          <w:rFonts w:ascii="Times New Roman" w:eastAsia="Times New Roman" w:hAnsi="Times New Roman"/>
          <w:sz w:val="24"/>
          <w:szCs w:val="24"/>
        </w:rPr>
        <w:t xml:space="preserve"> and confirmed to be of no harm</w:t>
      </w:r>
      <w:r w:rsidR="0032222C">
        <w:rPr>
          <w:rFonts w:ascii="Times New Roman" w:eastAsia="Times New Roman" w:hAnsi="Times New Roman"/>
          <w:sz w:val="24"/>
          <w:szCs w:val="24"/>
        </w:rPr>
        <w:t xml:space="preserve">. </w:t>
      </w:r>
      <w:r w:rsidR="00EB4156">
        <w:rPr>
          <w:rFonts w:ascii="Times New Roman" w:eastAsia="Times New Roman" w:hAnsi="Times New Roman"/>
          <w:sz w:val="24"/>
          <w:szCs w:val="24"/>
        </w:rPr>
        <w:t>Therefore, the retrieval process should always treat the perforation guns as</w:t>
      </w:r>
      <w:r w:rsidR="00C2628E">
        <w:rPr>
          <w:rFonts w:ascii="Times New Roman" w:eastAsia="Times New Roman" w:hAnsi="Times New Roman"/>
          <w:sz w:val="24"/>
          <w:szCs w:val="24"/>
        </w:rPr>
        <w:t xml:space="preserve"> being harmed</w:t>
      </w:r>
      <w:r w:rsidR="00CE1581">
        <w:rPr>
          <w:rFonts w:ascii="Times New Roman" w:eastAsia="Times New Roman" w:hAnsi="Times New Roman"/>
          <w:sz w:val="24"/>
          <w:szCs w:val="24"/>
        </w:rPr>
        <w:t xml:space="preserve"> (</w:t>
      </w:r>
      <w:r w:rsidR="00CE1581" w:rsidRPr="00CF62CE">
        <w:rPr>
          <w:rFonts w:ascii="Times New Roman" w:hAnsi="Times New Roman"/>
          <w:sz w:val="24"/>
          <w:szCs w:val="24"/>
          <w:shd w:val="clear" w:color="auto" w:fill="FFFFFF"/>
        </w:rPr>
        <w:t>Liu</w:t>
      </w:r>
      <w:r w:rsidR="00CE1581">
        <w:rPr>
          <w:rFonts w:ascii="Times New Roman" w:hAnsi="Times New Roman"/>
          <w:sz w:val="24"/>
          <w:szCs w:val="24"/>
          <w:shd w:val="clear" w:color="auto" w:fill="FFFFFF"/>
        </w:rPr>
        <w:t>,</w:t>
      </w:r>
      <w:r w:rsidR="00CE1581" w:rsidRPr="00CF62CE">
        <w:rPr>
          <w:rFonts w:ascii="Times New Roman" w:hAnsi="Times New Roman"/>
          <w:sz w:val="24"/>
          <w:szCs w:val="24"/>
          <w:shd w:val="clear" w:color="auto" w:fill="FFFFFF"/>
        </w:rPr>
        <w:t xml:space="preserve"> 2017</w:t>
      </w:r>
      <w:r w:rsidR="00CE1581">
        <w:rPr>
          <w:rFonts w:ascii="Times New Roman" w:hAnsi="Times New Roman"/>
          <w:sz w:val="24"/>
          <w:szCs w:val="24"/>
          <w:shd w:val="clear" w:color="auto" w:fill="FFFFFF"/>
        </w:rPr>
        <w:t>)</w:t>
      </w:r>
      <w:r w:rsidR="00C2628E">
        <w:rPr>
          <w:rFonts w:ascii="Times New Roman" w:eastAsia="Times New Roman" w:hAnsi="Times New Roman"/>
          <w:sz w:val="24"/>
          <w:szCs w:val="24"/>
        </w:rPr>
        <w:t xml:space="preserve">. </w:t>
      </w:r>
      <w:r w:rsidR="00532BBC">
        <w:rPr>
          <w:rFonts w:ascii="Times New Roman" w:eastAsia="Times New Roman" w:hAnsi="Times New Roman"/>
          <w:sz w:val="24"/>
          <w:szCs w:val="24"/>
        </w:rPr>
        <w:t xml:space="preserve">Lastly, </w:t>
      </w:r>
      <w:r w:rsidR="00806527">
        <w:rPr>
          <w:rFonts w:ascii="Times New Roman" w:eastAsia="Times New Roman" w:hAnsi="Times New Roman"/>
          <w:sz w:val="24"/>
          <w:szCs w:val="24"/>
        </w:rPr>
        <w:t>during the arming and disarming process of the perforation guns, all uninvolved personnel should be at a safe distance away from the gun.</w:t>
      </w:r>
      <w:r w:rsidR="00FD0EA7">
        <w:rPr>
          <w:rFonts w:ascii="Times New Roman" w:eastAsia="Times New Roman" w:hAnsi="Times New Roman"/>
          <w:sz w:val="24"/>
          <w:szCs w:val="24"/>
        </w:rPr>
        <w:br w:type="page"/>
      </w:r>
    </w:p>
    <w:p w:rsidR="00087B62" w:rsidRPr="007747A6" w:rsidRDefault="00D603E0" w:rsidP="00154E03">
      <w:pPr>
        <w:spacing w:after="0" w:line="480" w:lineRule="auto"/>
        <w:contextualSpacing/>
        <w:jc w:val="center"/>
        <w:rPr>
          <w:rFonts w:ascii="Times New Roman" w:hAnsi="Times New Roman"/>
          <w:b/>
          <w:bCs/>
          <w:sz w:val="24"/>
          <w:szCs w:val="24"/>
          <w:shd w:val="clear" w:color="auto" w:fill="FFFFFF"/>
        </w:rPr>
      </w:pPr>
      <w:r w:rsidRPr="007747A6">
        <w:rPr>
          <w:rFonts w:ascii="Times New Roman" w:hAnsi="Times New Roman"/>
          <w:b/>
          <w:bCs/>
          <w:sz w:val="24"/>
          <w:szCs w:val="24"/>
          <w:shd w:val="clear" w:color="auto" w:fill="FFFFFF"/>
        </w:rPr>
        <w:lastRenderedPageBreak/>
        <w:t>References</w:t>
      </w:r>
    </w:p>
    <w:p w:rsidR="00886349" w:rsidRPr="00886349" w:rsidRDefault="00886349" w:rsidP="00270FD5">
      <w:pPr>
        <w:spacing w:after="0" w:line="480" w:lineRule="auto"/>
        <w:ind w:left="720" w:hanging="720"/>
        <w:contextualSpacing/>
        <w:rPr>
          <w:rFonts w:ascii="Times New Roman" w:hAnsi="Times New Roman"/>
          <w:sz w:val="24"/>
          <w:szCs w:val="24"/>
          <w:shd w:val="clear" w:color="auto" w:fill="FFFFFF"/>
        </w:rPr>
      </w:pPr>
      <w:r w:rsidRPr="00886349">
        <w:rPr>
          <w:rFonts w:ascii="Times New Roman" w:hAnsi="Times New Roman"/>
          <w:sz w:val="24"/>
          <w:szCs w:val="24"/>
          <w:shd w:val="clear" w:color="auto" w:fill="FFFFFF"/>
        </w:rPr>
        <w:t>Farid, J. (2012). Importance of perforation process and its techniques. </w:t>
      </w:r>
      <w:r w:rsidRPr="00886349">
        <w:rPr>
          <w:rFonts w:ascii="Times New Roman" w:hAnsi="Times New Roman"/>
          <w:i/>
          <w:iCs/>
          <w:sz w:val="24"/>
          <w:szCs w:val="24"/>
          <w:shd w:val="clear" w:color="auto" w:fill="FFFFFF"/>
        </w:rPr>
        <w:t>Nova Scotia</w:t>
      </w:r>
      <w:r>
        <w:rPr>
          <w:rFonts w:ascii="Times New Roman" w:hAnsi="Times New Roman"/>
          <w:sz w:val="24"/>
          <w:szCs w:val="24"/>
          <w:shd w:val="clear" w:color="auto" w:fill="FFFFFF"/>
        </w:rPr>
        <w:t>.</w:t>
      </w:r>
    </w:p>
    <w:p w:rsidR="00E11065" w:rsidRPr="00E11065" w:rsidRDefault="00E11065" w:rsidP="00270FD5">
      <w:pPr>
        <w:spacing w:after="0" w:line="480" w:lineRule="auto"/>
        <w:ind w:left="720" w:hanging="720"/>
        <w:contextualSpacing/>
        <w:rPr>
          <w:rFonts w:ascii="Times New Roman" w:hAnsi="Times New Roman"/>
          <w:sz w:val="24"/>
          <w:szCs w:val="24"/>
          <w:shd w:val="clear" w:color="auto" w:fill="FFFFFF"/>
        </w:rPr>
      </w:pPr>
      <w:r w:rsidRPr="00E11065">
        <w:rPr>
          <w:rFonts w:ascii="Times New Roman" w:hAnsi="Times New Roman"/>
          <w:sz w:val="24"/>
          <w:szCs w:val="24"/>
          <w:shd w:val="clear" w:color="auto" w:fill="FFFFFF"/>
        </w:rPr>
        <w:t>Lake, L. W., Fanchi, J. R., Arnold, K., Clegg, J. D., Holstein, E. D., &amp; Warner, H. R. (Eds.). (2007). </w:t>
      </w:r>
      <w:r w:rsidRPr="00E11065">
        <w:rPr>
          <w:rFonts w:ascii="Times New Roman" w:hAnsi="Times New Roman"/>
          <w:i/>
          <w:iCs/>
          <w:sz w:val="24"/>
          <w:szCs w:val="24"/>
          <w:shd w:val="clear" w:color="auto" w:fill="FFFFFF"/>
        </w:rPr>
        <w:t>Petroleum engineering handbook: reservoir engineering and petrophysics</w:t>
      </w:r>
      <w:r w:rsidRPr="00E11065">
        <w:rPr>
          <w:rFonts w:ascii="Times New Roman" w:hAnsi="Times New Roman"/>
          <w:sz w:val="24"/>
          <w:szCs w:val="24"/>
          <w:shd w:val="clear" w:color="auto" w:fill="FFFFFF"/>
        </w:rPr>
        <w:t> (Vol. 5). Society of Petroleum Engineers.</w:t>
      </w:r>
    </w:p>
    <w:p w:rsidR="00F81B22" w:rsidRDefault="00CF62CE" w:rsidP="00270FD5">
      <w:pPr>
        <w:spacing w:after="0" w:line="480" w:lineRule="auto"/>
        <w:ind w:left="720" w:hanging="720"/>
        <w:contextualSpacing/>
        <w:rPr>
          <w:rFonts w:ascii="Times New Roman" w:hAnsi="Times New Roman"/>
          <w:sz w:val="24"/>
          <w:szCs w:val="24"/>
          <w:shd w:val="clear" w:color="auto" w:fill="FFFFFF"/>
        </w:rPr>
      </w:pPr>
      <w:r w:rsidRPr="00CF62CE">
        <w:rPr>
          <w:rFonts w:ascii="Times New Roman" w:hAnsi="Times New Roman"/>
          <w:sz w:val="24"/>
          <w:szCs w:val="24"/>
          <w:shd w:val="clear" w:color="auto" w:fill="FFFFFF"/>
        </w:rPr>
        <w:t>Liu</w:t>
      </w:r>
      <w:r>
        <w:rPr>
          <w:rFonts w:ascii="Times New Roman" w:hAnsi="Times New Roman"/>
          <w:sz w:val="24"/>
          <w:szCs w:val="24"/>
          <w:shd w:val="clear" w:color="auto" w:fill="FFFFFF"/>
        </w:rPr>
        <w:t>,</w:t>
      </w:r>
      <w:r w:rsidRPr="00CF62CE">
        <w:rPr>
          <w:rFonts w:ascii="Times New Roman" w:hAnsi="Times New Roman"/>
          <w:sz w:val="24"/>
          <w:szCs w:val="24"/>
          <w:shd w:val="clear" w:color="auto" w:fill="FFFFFF"/>
        </w:rPr>
        <w:t xml:space="preserve"> H. (2017)</w:t>
      </w:r>
      <w:r>
        <w:rPr>
          <w:rFonts w:ascii="Times New Roman" w:hAnsi="Times New Roman"/>
          <w:sz w:val="24"/>
          <w:szCs w:val="24"/>
          <w:shd w:val="clear" w:color="auto" w:fill="FFFFFF"/>
        </w:rPr>
        <w:t>.</w:t>
      </w:r>
      <w:r w:rsidRPr="00CF62CE">
        <w:rPr>
          <w:rFonts w:ascii="Times New Roman" w:hAnsi="Times New Roman"/>
          <w:sz w:val="24"/>
          <w:szCs w:val="24"/>
          <w:shd w:val="clear" w:color="auto" w:fill="FFFFFF"/>
        </w:rPr>
        <w:t xml:space="preserve"> Nuclear Logs. In: </w:t>
      </w:r>
      <w:r w:rsidRPr="00CF62CE">
        <w:rPr>
          <w:rFonts w:ascii="Times New Roman" w:hAnsi="Times New Roman"/>
          <w:i/>
          <w:iCs/>
          <w:sz w:val="24"/>
          <w:szCs w:val="24"/>
          <w:shd w:val="clear" w:color="auto" w:fill="FFFFFF"/>
        </w:rPr>
        <w:t>Principles and Applications of Well Logging.</w:t>
      </w:r>
      <w:r w:rsidRPr="00CF62CE">
        <w:rPr>
          <w:rFonts w:ascii="Times New Roman" w:hAnsi="Times New Roman"/>
          <w:sz w:val="24"/>
          <w:szCs w:val="24"/>
          <w:shd w:val="clear" w:color="auto" w:fill="FFFFFF"/>
        </w:rPr>
        <w:t xml:space="preserve"> Springer Geophysics. Springer, Berlin, Heidelberg. </w:t>
      </w:r>
      <w:hyperlink r:id="rId7" w:history="1">
        <w:r w:rsidR="00B55649" w:rsidRPr="004F2CF0">
          <w:rPr>
            <w:rStyle w:val="Hyperlink"/>
            <w:rFonts w:ascii="Times New Roman" w:hAnsi="Times New Roman"/>
            <w:sz w:val="24"/>
            <w:szCs w:val="24"/>
            <w:shd w:val="clear" w:color="auto" w:fill="FFFFFF"/>
            <w:lang w:bidi="ar-SA"/>
          </w:rPr>
          <w:t>https://doi.org/10.1007/978-3-662-54977-3_4</w:t>
        </w:r>
      </w:hyperlink>
    </w:p>
    <w:p w:rsidR="00FF0868" w:rsidRPr="00B55649" w:rsidRDefault="00B55649" w:rsidP="001D28E3">
      <w:pPr>
        <w:spacing w:after="0" w:line="480" w:lineRule="auto"/>
        <w:ind w:left="720" w:hanging="720"/>
        <w:contextualSpacing/>
        <w:rPr>
          <w:rFonts w:ascii="Times New Roman" w:hAnsi="Times New Roman"/>
          <w:sz w:val="24"/>
          <w:szCs w:val="24"/>
          <w:shd w:val="clear" w:color="auto" w:fill="FFFFFF"/>
        </w:rPr>
      </w:pPr>
      <w:r w:rsidRPr="00B55649">
        <w:rPr>
          <w:rFonts w:ascii="Times New Roman" w:hAnsi="Times New Roman"/>
          <w:sz w:val="24"/>
          <w:szCs w:val="24"/>
          <w:shd w:val="clear" w:color="auto" w:fill="FFFFFF"/>
        </w:rPr>
        <w:t>National Research Council. (2008). </w:t>
      </w:r>
      <w:r w:rsidRPr="00B55649">
        <w:rPr>
          <w:rFonts w:ascii="Times New Roman" w:hAnsi="Times New Roman"/>
          <w:i/>
          <w:iCs/>
          <w:sz w:val="24"/>
          <w:szCs w:val="24"/>
          <w:shd w:val="clear" w:color="auto" w:fill="FFFFFF"/>
        </w:rPr>
        <w:t>Radiation source use and replacement: abbreviated version</w:t>
      </w:r>
      <w:r w:rsidRPr="00B55649">
        <w:rPr>
          <w:rFonts w:ascii="Times New Roman" w:hAnsi="Times New Roman"/>
          <w:sz w:val="24"/>
          <w:szCs w:val="24"/>
          <w:shd w:val="clear" w:color="auto" w:fill="FFFFFF"/>
        </w:rPr>
        <w:t>. National Academies Press.</w:t>
      </w:r>
    </w:p>
    <w:sectPr w:rsidR="00FF0868" w:rsidRPr="00B55649" w:rsidSect="00BD79C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16C" w:rsidRDefault="0003716C">
      <w:r>
        <w:separator/>
      </w:r>
    </w:p>
  </w:endnote>
  <w:endnote w:type="continuationSeparator" w:id="1">
    <w:p w:rsidR="0003716C" w:rsidRDefault="000371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altName w:val="MS Mincho"/>
    <w:charset w:val="80"/>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16C" w:rsidRDefault="0003716C">
      <w:r>
        <w:separator/>
      </w:r>
    </w:p>
  </w:footnote>
  <w:footnote w:type="continuationSeparator" w:id="1">
    <w:p w:rsidR="0003716C" w:rsidRDefault="00037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Pr="00A40055" w:rsidRDefault="009C01D2">
    <w:pPr>
      <w:spacing w:after="0" w:line="480" w:lineRule="auto"/>
      <w:contextualSpacing/>
      <w:rPr>
        <w:rFonts w:ascii="Times New Roman" w:hAnsi="Times New Roman"/>
      </w:rPr>
    </w:pPr>
    <w:r>
      <w:rPr>
        <w:rFonts w:ascii="Times New Roman" w:hAnsi="Times New Roman"/>
        <w:sz w:val="24"/>
        <w:szCs w:val="24"/>
      </w:rPr>
      <w:t xml:space="preserve">                                                                                                                                                 </w:t>
    </w:r>
    <w:r w:rsidR="00E16B0A"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00E16B0A" w:rsidRPr="00A40055">
      <w:rPr>
        <w:rFonts w:ascii="Times New Roman" w:hAnsi="Times New Roman"/>
        <w:sz w:val="24"/>
        <w:szCs w:val="24"/>
      </w:rPr>
      <w:fldChar w:fldCharType="separate"/>
    </w:r>
    <w:r w:rsidR="00243EC4">
      <w:rPr>
        <w:rFonts w:ascii="Times New Roman" w:hAnsi="Times New Roman"/>
        <w:noProof/>
        <w:sz w:val="24"/>
        <w:szCs w:val="24"/>
      </w:rPr>
      <w:t>6</w:t>
    </w:r>
    <w:r w:rsidR="00E16B0A" w:rsidRPr="00A40055">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Default="009C01D2" w:rsidP="00C7314B">
    <w:pPr>
      <w:spacing w:after="0" w:line="480" w:lineRule="auto"/>
    </w:pPr>
    <w:r>
      <w:rPr>
        <w:rFonts w:ascii="Times New Roman" w:hAnsi="Times New Roman"/>
        <w:sz w:val="24"/>
        <w:szCs w:val="24"/>
      </w:rPr>
      <w:t xml:space="preserve">                                                                                                                                          </w:t>
    </w:r>
    <w:r w:rsidR="007B4DB9">
      <w:rPr>
        <w:rFonts w:ascii="Times New Roman" w:hAnsi="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F36"/>
    <w:multiLevelType w:val="hybridMultilevel"/>
    <w:tmpl w:val="3008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74AC5"/>
    <w:multiLevelType w:val="hybridMultilevel"/>
    <w:tmpl w:val="443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hideSpellingErrors/>
  <w:hideGrammaticalError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QzMzAyNja2NDYwMjRU0lEKTi0uzszPAykwNKkFAB4bqAstAAAA"/>
  </w:docVars>
  <w:rsids>
    <w:rsidRoot w:val="00A40055"/>
    <w:rsid w:val="000040CD"/>
    <w:rsid w:val="00011B57"/>
    <w:rsid w:val="000132E3"/>
    <w:rsid w:val="00013DD9"/>
    <w:rsid w:val="000149AC"/>
    <w:rsid w:val="00020159"/>
    <w:rsid w:val="000232DC"/>
    <w:rsid w:val="00026B04"/>
    <w:rsid w:val="0003716C"/>
    <w:rsid w:val="00044B2D"/>
    <w:rsid w:val="00044D98"/>
    <w:rsid w:val="000465F4"/>
    <w:rsid w:val="00050361"/>
    <w:rsid w:val="00057FE9"/>
    <w:rsid w:val="00060091"/>
    <w:rsid w:val="000676C6"/>
    <w:rsid w:val="00073448"/>
    <w:rsid w:val="000751B3"/>
    <w:rsid w:val="0007709A"/>
    <w:rsid w:val="00080FCD"/>
    <w:rsid w:val="00085EE5"/>
    <w:rsid w:val="00087B62"/>
    <w:rsid w:val="00087B72"/>
    <w:rsid w:val="00096B91"/>
    <w:rsid w:val="000A17FD"/>
    <w:rsid w:val="000B21B5"/>
    <w:rsid w:val="000B22B6"/>
    <w:rsid w:val="000C5BB3"/>
    <w:rsid w:val="000D122E"/>
    <w:rsid w:val="000D3E1E"/>
    <w:rsid w:val="000F0917"/>
    <w:rsid w:val="000F2717"/>
    <w:rsid w:val="000F5A80"/>
    <w:rsid w:val="000F6087"/>
    <w:rsid w:val="000F6362"/>
    <w:rsid w:val="00100DCC"/>
    <w:rsid w:val="00107E33"/>
    <w:rsid w:val="00107F64"/>
    <w:rsid w:val="00112749"/>
    <w:rsid w:val="00113FFC"/>
    <w:rsid w:val="00126EFA"/>
    <w:rsid w:val="0013043C"/>
    <w:rsid w:val="00130868"/>
    <w:rsid w:val="001319E4"/>
    <w:rsid w:val="0013385A"/>
    <w:rsid w:val="00133F46"/>
    <w:rsid w:val="0014208C"/>
    <w:rsid w:val="0014658C"/>
    <w:rsid w:val="0015018F"/>
    <w:rsid w:val="00150263"/>
    <w:rsid w:val="00150877"/>
    <w:rsid w:val="0015373B"/>
    <w:rsid w:val="00154E03"/>
    <w:rsid w:val="0015539D"/>
    <w:rsid w:val="00155547"/>
    <w:rsid w:val="00166DCE"/>
    <w:rsid w:val="00167D2E"/>
    <w:rsid w:val="00184E7D"/>
    <w:rsid w:val="001B240A"/>
    <w:rsid w:val="001D149A"/>
    <w:rsid w:val="001D28E3"/>
    <w:rsid w:val="001E5648"/>
    <w:rsid w:val="001E6F33"/>
    <w:rsid w:val="001F0055"/>
    <w:rsid w:val="001F5C59"/>
    <w:rsid w:val="001F70D5"/>
    <w:rsid w:val="001F7AF0"/>
    <w:rsid w:val="002028F1"/>
    <w:rsid w:val="00204236"/>
    <w:rsid w:val="00214774"/>
    <w:rsid w:val="00215417"/>
    <w:rsid w:val="00223461"/>
    <w:rsid w:val="00223D21"/>
    <w:rsid w:val="00224EE5"/>
    <w:rsid w:val="0023206D"/>
    <w:rsid w:val="00232875"/>
    <w:rsid w:val="00237255"/>
    <w:rsid w:val="0024059F"/>
    <w:rsid w:val="00243EC4"/>
    <w:rsid w:val="002600C0"/>
    <w:rsid w:val="0026052C"/>
    <w:rsid w:val="00262B0F"/>
    <w:rsid w:val="00270FD5"/>
    <w:rsid w:val="00296C48"/>
    <w:rsid w:val="002A502A"/>
    <w:rsid w:val="002B6119"/>
    <w:rsid w:val="002B6681"/>
    <w:rsid w:val="002B7761"/>
    <w:rsid w:val="002C232F"/>
    <w:rsid w:val="002C4551"/>
    <w:rsid w:val="002D4C10"/>
    <w:rsid w:val="002D7507"/>
    <w:rsid w:val="002E43E9"/>
    <w:rsid w:val="002F2687"/>
    <w:rsid w:val="002F783D"/>
    <w:rsid w:val="003036AA"/>
    <w:rsid w:val="003053AF"/>
    <w:rsid w:val="003073D4"/>
    <w:rsid w:val="00313A28"/>
    <w:rsid w:val="003154AA"/>
    <w:rsid w:val="0032222C"/>
    <w:rsid w:val="00323D03"/>
    <w:rsid w:val="00335304"/>
    <w:rsid w:val="00337292"/>
    <w:rsid w:val="003472B1"/>
    <w:rsid w:val="00356934"/>
    <w:rsid w:val="00356FC3"/>
    <w:rsid w:val="00361535"/>
    <w:rsid w:val="00374353"/>
    <w:rsid w:val="003806CC"/>
    <w:rsid w:val="00392C1D"/>
    <w:rsid w:val="003A059A"/>
    <w:rsid w:val="003A0D73"/>
    <w:rsid w:val="003A6485"/>
    <w:rsid w:val="003B3C46"/>
    <w:rsid w:val="003B3DE8"/>
    <w:rsid w:val="003C1351"/>
    <w:rsid w:val="003D1D3B"/>
    <w:rsid w:val="003D2BAD"/>
    <w:rsid w:val="003D4322"/>
    <w:rsid w:val="003D6FDA"/>
    <w:rsid w:val="003E33A3"/>
    <w:rsid w:val="003E7CB9"/>
    <w:rsid w:val="003F0C15"/>
    <w:rsid w:val="00407C60"/>
    <w:rsid w:val="004140D4"/>
    <w:rsid w:val="004242DB"/>
    <w:rsid w:val="00440A33"/>
    <w:rsid w:val="004447C1"/>
    <w:rsid w:val="00453F41"/>
    <w:rsid w:val="00455433"/>
    <w:rsid w:val="00455470"/>
    <w:rsid w:val="00463AC9"/>
    <w:rsid w:val="00470CCD"/>
    <w:rsid w:val="00474F1E"/>
    <w:rsid w:val="00475DDA"/>
    <w:rsid w:val="00483C19"/>
    <w:rsid w:val="00490F88"/>
    <w:rsid w:val="004A238A"/>
    <w:rsid w:val="004A23DB"/>
    <w:rsid w:val="004A6A2B"/>
    <w:rsid w:val="004C294C"/>
    <w:rsid w:val="004C307D"/>
    <w:rsid w:val="004C3F35"/>
    <w:rsid w:val="004C47B5"/>
    <w:rsid w:val="004C5E43"/>
    <w:rsid w:val="004D4B79"/>
    <w:rsid w:val="004D4BE7"/>
    <w:rsid w:val="004E651C"/>
    <w:rsid w:val="00501F6A"/>
    <w:rsid w:val="00513747"/>
    <w:rsid w:val="00517B0F"/>
    <w:rsid w:val="00520F09"/>
    <w:rsid w:val="0052453D"/>
    <w:rsid w:val="00532BBC"/>
    <w:rsid w:val="00532D5F"/>
    <w:rsid w:val="005332F1"/>
    <w:rsid w:val="00535677"/>
    <w:rsid w:val="00535E5A"/>
    <w:rsid w:val="00535F5C"/>
    <w:rsid w:val="005370D5"/>
    <w:rsid w:val="005421E9"/>
    <w:rsid w:val="005566FD"/>
    <w:rsid w:val="005630C2"/>
    <w:rsid w:val="0056465D"/>
    <w:rsid w:val="00565012"/>
    <w:rsid w:val="005737A3"/>
    <w:rsid w:val="00587566"/>
    <w:rsid w:val="00593461"/>
    <w:rsid w:val="005A11D6"/>
    <w:rsid w:val="005A48EA"/>
    <w:rsid w:val="005A5032"/>
    <w:rsid w:val="005E4D9F"/>
    <w:rsid w:val="005E5F38"/>
    <w:rsid w:val="005E62CF"/>
    <w:rsid w:val="005F33FB"/>
    <w:rsid w:val="005F690D"/>
    <w:rsid w:val="005F7B83"/>
    <w:rsid w:val="006232DE"/>
    <w:rsid w:val="00624D78"/>
    <w:rsid w:val="006277C0"/>
    <w:rsid w:val="006507B5"/>
    <w:rsid w:val="006540AB"/>
    <w:rsid w:val="0065774E"/>
    <w:rsid w:val="00663437"/>
    <w:rsid w:val="006717A9"/>
    <w:rsid w:val="00674D0D"/>
    <w:rsid w:val="00675FEC"/>
    <w:rsid w:val="006825EE"/>
    <w:rsid w:val="006A0524"/>
    <w:rsid w:val="006A31B2"/>
    <w:rsid w:val="006A612B"/>
    <w:rsid w:val="006B7C8F"/>
    <w:rsid w:val="006B7DF5"/>
    <w:rsid w:val="006C23C0"/>
    <w:rsid w:val="006C4BF4"/>
    <w:rsid w:val="006C4EB5"/>
    <w:rsid w:val="006D7115"/>
    <w:rsid w:val="006E01EC"/>
    <w:rsid w:val="006E5278"/>
    <w:rsid w:val="006F04DF"/>
    <w:rsid w:val="006F22FA"/>
    <w:rsid w:val="006F38A9"/>
    <w:rsid w:val="007029B7"/>
    <w:rsid w:val="00702EFE"/>
    <w:rsid w:val="007034C1"/>
    <w:rsid w:val="007119C1"/>
    <w:rsid w:val="00712DB5"/>
    <w:rsid w:val="00721CD0"/>
    <w:rsid w:val="0074744E"/>
    <w:rsid w:val="00755A96"/>
    <w:rsid w:val="0075663B"/>
    <w:rsid w:val="007747A6"/>
    <w:rsid w:val="007916F0"/>
    <w:rsid w:val="00792AA3"/>
    <w:rsid w:val="0079475A"/>
    <w:rsid w:val="007A380C"/>
    <w:rsid w:val="007B2C2F"/>
    <w:rsid w:val="007B3261"/>
    <w:rsid w:val="007B3937"/>
    <w:rsid w:val="007B43E5"/>
    <w:rsid w:val="007B4DB9"/>
    <w:rsid w:val="007B5318"/>
    <w:rsid w:val="007B7CB9"/>
    <w:rsid w:val="007C7B1A"/>
    <w:rsid w:val="007D77BE"/>
    <w:rsid w:val="007E10B3"/>
    <w:rsid w:val="007F2942"/>
    <w:rsid w:val="007F517C"/>
    <w:rsid w:val="00802E45"/>
    <w:rsid w:val="008063E5"/>
    <w:rsid w:val="00806527"/>
    <w:rsid w:val="00807470"/>
    <w:rsid w:val="00811ADD"/>
    <w:rsid w:val="00821874"/>
    <w:rsid w:val="0082209D"/>
    <w:rsid w:val="00826F8A"/>
    <w:rsid w:val="00832B14"/>
    <w:rsid w:val="0083490D"/>
    <w:rsid w:val="00846C0D"/>
    <w:rsid w:val="00856A66"/>
    <w:rsid w:val="0085790F"/>
    <w:rsid w:val="00860FAF"/>
    <w:rsid w:val="00873E49"/>
    <w:rsid w:val="008813B8"/>
    <w:rsid w:val="00882DED"/>
    <w:rsid w:val="00882DF6"/>
    <w:rsid w:val="00886349"/>
    <w:rsid w:val="00886419"/>
    <w:rsid w:val="00886EB3"/>
    <w:rsid w:val="008958BF"/>
    <w:rsid w:val="008B4E68"/>
    <w:rsid w:val="008C168C"/>
    <w:rsid w:val="008C3E1C"/>
    <w:rsid w:val="008C52FE"/>
    <w:rsid w:val="008C7553"/>
    <w:rsid w:val="008D2B08"/>
    <w:rsid w:val="008E3D5D"/>
    <w:rsid w:val="008E5E64"/>
    <w:rsid w:val="008F4AB0"/>
    <w:rsid w:val="0092524F"/>
    <w:rsid w:val="00932206"/>
    <w:rsid w:val="0093408A"/>
    <w:rsid w:val="00940859"/>
    <w:rsid w:val="00961A71"/>
    <w:rsid w:val="009626E1"/>
    <w:rsid w:val="0096275F"/>
    <w:rsid w:val="00975693"/>
    <w:rsid w:val="00976985"/>
    <w:rsid w:val="00976DF2"/>
    <w:rsid w:val="00980A47"/>
    <w:rsid w:val="009829DF"/>
    <w:rsid w:val="00983FFF"/>
    <w:rsid w:val="009863AA"/>
    <w:rsid w:val="009924D1"/>
    <w:rsid w:val="00995733"/>
    <w:rsid w:val="009970F0"/>
    <w:rsid w:val="009A2909"/>
    <w:rsid w:val="009A4ED3"/>
    <w:rsid w:val="009B0154"/>
    <w:rsid w:val="009B19A1"/>
    <w:rsid w:val="009B2717"/>
    <w:rsid w:val="009C01D2"/>
    <w:rsid w:val="009C0729"/>
    <w:rsid w:val="009C7D1B"/>
    <w:rsid w:val="009D05D8"/>
    <w:rsid w:val="009E196E"/>
    <w:rsid w:val="009E27E6"/>
    <w:rsid w:val="009E718A"/>
    <w:rsid w:val="009F1153"/>
    <w:rsid w:val="00A016F0"/>
    <w:rsid w:val="00A05760"/>
    <w:rsid w:val="00A306B2"/>
    <w:rsid w:val="00A348E4"/>
    <w:rsid w:val="00A36014"/>
    <w:rsid w:val="00A40055"/>
    <w:rsid w:val="00A42C40"/>
    <w:rsid w:val="00A479AC"/>
    <w:rsid w:val="00A6594B"/>
    <w:rsid w:val="00A75882"/>
    <w:rsid w:val="00A82C60"/>
    <w:rsid w:val="00A935C8"/>
    <w:rsid w:val="00A943A6"/>
    <w:rsid w:val="00A94CE7"/>
    <w:rsid w:val="00A96859"/>
    <w:rsid w:val="00A96E99"/>
    <w:rsid w:val="00AA6D72"/>
    <w:rsid w:val="00AB46FD"/>
    <w:rsid w:val="00AC15F7"/>
    <w:rsid w:val="00AC4D4B"/>
    <w:rsid w:val="00AC74A1"/>
    <w:rsid w:val="00AD24F7"/>
    <w:rsid w:val="00AE2342"/>
    <w:rsid w:val="00AE7F1D"/>
    <w:rsid w:val="00AF7194"/>
    <w:rsid w:val="00B135B3"/>
    <w:rsid w:val="00B17BD2"/>
    <w:rsid w:val="00B40DBF"/>
    <w:rsid w:val="00B46E44"/>
    <w:rsid w:val="00B50F6B"/>
    <w:rsid w:val="00B55649"/>
    <w:rsid w:val="00B64E79"/>
    <w:rsid w:val="00B71060"/>
    <w:rsid w:val="00B7472E"/>
    <w:rsid w:val="00B81460"/>
    <w:rsid w:val="00B82836"/>
    <w:rsid w:val="00B9422F"/>
    <w:rsid w:val="00B94402"/>
    <w:rsid w:val="00B95EE4"/>
    <w:rsid w:val="00BA3964"/>
    <w:rsid w:val="00BA5BEB"/>
    <w:rsid w:val="00BB0A53"/>
    <w:rsid w:val="00BB541B"/>
    <w:rsid w:val="00BD79C9"/>
    <w:rsid w:val="00BE7F01"/>
    <w:rsid w:val="00C01087"/>
    <w:rsid w:val="00C034A5"/>
    <w:rsid w:val="00C16ECA"/>
    <w:rsid w:val="00C2508F"/>
    <w:rsid w:val="00C25E3F"/>
    <w:rsid w:val="00C2628E"/>
    <w:rsid w:val="00C414E2"/>
    <w:rsid w:val="00C42685"/>
    <w:rsid w:val="00C46565"/>
    <w:rsid w:val="00C52312"/>
    <w:rsid w:val="00C7314B"/>
    <w:rsid w:val="00C73D12"/>
    <w:rsid w:val="00C744C3"/>
    <w:rsid w:val="00C8604C"/>
    <w:rsid w:val="00CA5D31"/>
    <w:rsid w:val="00CA69C5"/>
    <w:rsid w:val="00CB109D"/>
    <w:rsid w:val="00CB532E"/>
    <w:rsid w:val="00CE1581"/>
    <w:rsid w:val="00CE20D0"/>
    <w:rsid w:val="00CE530A"/>
    <w:rsid w:val="00CF15F4"/>
    <w:rsid w:val="00CF62CE"/>
    <w:rsid w:val="00D1112D"/>
    <w:rsid w:val="00D13579"/>
    <w:rsid w:val="00D22982"/>
    <w:rsid w:val="00D23357"/>
    <w:rsid w:val="00D262DF"/>
    <w:rsid w:val="00D3035F"/>
    <w:rsid w:val="00D36530"/>
    <w:rsid w:val="00D603E0"/>
    <w:rsid w:val="00D63983"/>
    <w:rsid w:val="00D639C8"/>
    <w:rsid w:val="00D64461"/>
    <w:rsid w:val="00D7018D"/>
    <w:rsid w:val="00D7107B"/>
    <w:rsid w:val="00D75C8F"/>
    <w:rsid w:val="00D770E1"/>
    <w:rsid w:val="00DC1C20"/>
    <w:rsid w:val="00DC2C0A"/>
    <w:rsid w:val="00DC74D1"/>
    <w:rsid w:val="00DC764A"/>
    <w:rsid w:val="00DD1E11"/>
    <w:rsid w:val="00DE784B"/>
    <w:rsid w:val="00E0544E"/>
    <w:rsid w:val="00E06003"/>
    <w:rsid w:val="00E11065"/>
    <w:rsid w:val="00E12C7B"/>
    <w:rsid w:val="00E16B0A"/>
    <w:rsid w:val="00E200C3"/>
    <w:rsid w:val="00E2053B"/>
    <w:rsid w:val="00E26F51"/>
    <w:rsid w:val="00E315C5"/>
    <w:rsid w:val="00E3641E"/>
    <w:rsid w:val="00E4476C"/>
    <w:rsid w:val="00E558AA"/>
    <w:rsid w:val="00E669BF"/>
    <w:rsid w:val="00E67FF3"/>
    <w:rsid w:val="00E7594A"/>
    <w:rsid w:val="00E910F0"/>
    <w:rsid w:val="00E9706B"/>
    <w:rsid w:val="00EA2581"/>
    <w:rsid w:val="00EA4D0D"/>
    <w:rsid w:val="00EA4EF9"/>
    <w:rsid w:val="00EA573A"/>
    <w:rsid w:val="00EA7CB4"/>
    <w:rsid w:val="00EB37E6"/>
    <w:rsid w:val="00EB4156"/>
    <w:rsid w:val="00EC1E7D"/>
    <w:rsid w:val="00EE2423"/>
    <w:rsid w:val="00EE294B"/>
    <w:rsid w:val="00EF6C66"/>
    <w:rsid w:val="00F00438"/>
    <w:rsid w:val="00F0178A"/>
    <w:rsid w:val="00F02F00"/>
    <w:rsid w:val="00F0425F"/>
    <w:rsid w:val="00F137B6"/>
    <w:rsid w:val="00F16465"/>
    <w:rsid w:val="00F223FC"/>
    <w:rsid w:val="00F2391A"/>
    <w:rsid w:val="00F356EA"/>
    <w:rsid w:val="00F40512"/>
    <w:rsid w:val="00F40591"/>
    <w:rsid w:val="00F40CAC"/>
    <w:rsid w:val="00F44838"/>
    <w:rsid w:val="00F52648"/>
    <w:rsid w:val="00F6033E"/>
    <w:rsid w:val="00F614C9"/>
    <w:rsid w:val="00F62BAC"/>
    <w:rsid w:val="00F7307B"/>
    <w:rsid w:val="00F73CD1"/>
    <w:rsid w:val="00F773EA"/>
    <w:rsid w:val="00F801C5"/>
    <w:rsid w:val="00F81B22"/>
    <w:rsid w:val="00F87BF7"/>
    <w:rsid w:val="00FB6BDD"/>
    <w:rsid w:val="00FC125C"/>
    <w:rsid w:val="00FD0EA7"/>
    <w:rsid w:val="00FD321F"/>
    <w:rsid w:val="00FD3826"/>
    <w:rsid w:val="00FF0868"/>
    <w:rsid w:val="00FF55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9C9"/>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D79C9"/>
    <w:rPr>
      <w:rFonts w:ascii="Symbol" w:hAnsi="Symbol" w:cs="Symbol" w:hint="default"/>
    </w:rPr>
  </w:style>
  <w:style w:type="character" w:customStyle="1" w:styleId="WW8Num1z1">
    <w:name w:val="WW8Num1z1"/>
    <w:rsid w:val="00BD79C9"/>
    <w:rPr>
      <w:rFonts w:ascii="Courier New" w:hAnsi="Courier New" w:cs="Courier New" w:hint="default"/>
    </w:rPr>
  </w:style>
  <w:style w:type="character" w:customStyle="1" w:styleId="WW8Num1z2">
    <w:name w:val="WW8Num1z2"/>
    <w:rsid w:val="00BD79C9"/>
    <w:rPr>
      <w:rFonts w:ascii="Wingdings" w:hAnsi="Wingdings" w:cs="Wingdings" w:hint="default"/>
    </w:rPr>
  </w:style>
  <w:style w:type="character" w:customStyle="1" w:styleId="3">
    <w:name w:val="Основной шрифт абзаца3"/>
    <w:rsid w:val="00BD79C9"/>
  </w:style>
  <w:style w:type="character" w:customStyle="1" w:styleId="5">
    <w:name w:val="Знак Знак5"/>
    <w:rsid w:val="00BD79C9"/>
    <w:rPr>
      <w:sz w:val="22"/>
      <w:szCs w:val="22"/>
      <w:lang w:val="en-US"/>
    </w:rPr>
  </w:style>
  <w:style w:type="character" w:customStyle="1" w:styleId="4">
    <w:name w:val="Знак Знак4"/>
    <w:rsid w:val="00BD79C9"/>
    <w:rPr>
      <w:sz w:val="22"/>
      <w:szCs w:val="22"/>
      <w:lang w:val="en-US"/>
    </w:rPr>
  </w:style>
  <w:style w:type="character" w:customStyle="1" w:styleId="30">
    <w:name w:val="Знак Знак3"/>
    <w:rsid w:val="00BD79C9"/>
    <w:rPr>
      <w:rFonts w:ascii="Tahoma" w:hAnsi="Tahoma" w:cs="Tahoma"/>
      <w:sz w:val="16"/>
      <w:szCs w:val="16"/>
      <w:lang w:val="en-US"/>
    </w:rPr>
  </w:style>
  <w:style w:type="character" w:customStyle="1" w:styleId="2">
    <w:name w:val="Знак примечания2"/>
    <w:rsid w:val="00BD79C9"/>
    <w:rPr>
      <w:sz w:val="16"/>
      <w:szCs w:val="16"/>
    </w:rPr>
  </w:style>
  <w:style w:type="character" w:customStyle="1" w:styleId="20">
    <w:name w:val="Знак Знак2"/>
    <w:rsid w:val="00BD79C9"/>
    <w:rPr>
      <w:lang w:val="en-US"/>
    </w:rPr>
  </w:style>
  <w:style w:type="character" w:customStyle="1" w:styleId="1">
    <w:name w:val="Знак Знак1"/>
    <w:rsid w:val="00BD79C9"/>
    <w:rPr>
      <w:b/>
      <w:bCs/>
      <w:lang w:val="en-US"/>
    </w:rPr>
  </w:style>
  <w:style w:type="character" w:customStyle="1" w:styleId="10">
    <w:name w:val="Основной шрифт абзаца1"/>
    <w:rsid w:val="00BD79C9"/>
  </w:style>
  <w:style w:type="character" w:customStyle="1" w:styleId="21">
    <w:name w:val="Основной шрифт абзаца2"/>
    <w:rsid w:val="00BD79C9"/>
  </w:style>
  <w:style w:type="character" w:customStyle="1" w:styleId="FooterChar">
    <w:name w:val="Footer Char"/>
    <w:rsid w:val="00BD79C9"/>
    <w:rPr>
      <w:rFonts w:ascii="Times New Roman" w:eastAsia="Times New Roman" w:hAnsi="Times New Roman" w:cs="Times New Roman"/>
      <w:sz w:val="24"/>
      <w:szCs w:val="24"/>
      <w:lang w:val="ru-RU"/>
    </w:rPr>
  </w:style>
  <w:style w:type="character" w:customStyle="1" w:styleId="11">
    <w:name w:val="Знак примечания1"/>
    <w:rsid w:val="00BD79C9"/>
    <w:rPr>
      <w:sz w:val="16"/>
      <w:szCs w:val="16"/>
    </w:rPr>
  </w:style>
  <w:style w:type="character" w:customStyle="1" w:styleId="CommentTextChar">
    <w:name w:val="Comment Text Char"/>
    <w:rsid w:val="00BD79C9"/>
    <w:rPr>
      <w:rFonts w:ascii="Times New Roman" w:eastAsia="Times New Roman" w:hAnsi="Times New Roman" w:cs="Times New Roman"/>
      <w:sz w:val="20"/>
      <w:szCs w:val="20"/>
      <w:lang w:val="ru-RU"/>
    </w:rPr>
  </w:style>
  <w:style w:type="character" w:customStyle="1" w:styleId="CommentSubjectChar">
    <w:name w:val="Comment Subject Char"/>
    <w:rsid w:val="00BD79C9"/>
    <w:rPr>
      <w:rFonts w:ascii="Times New Roman" w:eastAsia="Times New Roman" w:hAnsi="Times New Roman" w:cs="Times New Roman"/>
      <w:b/>
      <w:bCs/>
      <w:sz w:val="20"/>
      <w:szCs w:val="20"/>
      <w:lang w:val="ru-RU"/>
    </w:rPr>
  </w:style>
  <w:style w:type="character" w:customStyle="1" w:styleId="BalloonTextChar">
    <w:name w:val="Balloon Text Char"/>
    <w:rsid w:val="00BD79C9"/>
    <w:rPr>
      <w:rFonts w:ascii="Tahoma" w:eastAsia="Times New Roman" w:hAnsi="Tahoma" w:cs="Tahoma"/>
      <w:sz w:val="16"/>
      <w:szCs w:val="16"/>
      <w:lang w:val="ru-RU"/>
    </w:rPr>
  </w:style>
  <w:style w:type="character" w:customStyle="1" w:styleId="HeaderChar">
    <w:name w:val="Header Char"/>
    <w:rsid w:val="00BD79C9"/>
    <w:rPr>
      <w:rFonts w:ascii="Times New Roman" w:eastAsia="Times New Roman" w:hAnsi="Times New Roman" w:cs="Times New Roman"/>
      <w:sz w:val="24"/>
      <w:szCs w:val="24"/>
      <w:lang w:val="ru-RU"/>
    </w:rPr>
  </w:style>
  <w:style w:type="character" w:customStyle="1" w:styleId="FootnoteTextChar">
    <w:name w:val="Footnote Text Char"/>
    <w:rsid w:val="00BD79C9"/>
    <w:rPr>
      <w:rFonts w:ascii="Times New Roman" w:eastAsia="Times New Roman" w:hAnsi="Times New Roman" w:cs="Times New Roman"/>
      <w:lang w:val="ru-RU"/>
    </w:rPr>
  </w:style>
  <w:style w:type="character" w:customStyle="1" w:styleId="12">
    <w:name w:val="Знак сноски1"/>
    <w:rsid w:val="00BD79C9"/>
    <w:rPr>
      <w:vertAlign w:val="superscript"/>
    </w:rPr>
  </w:style>
  <w:style w:type="character" w:styleId="Hyperlink">
    <w:name w:val="Hyperlink"/>
    <w:rsid w:val="00BD79C9"/>
    <w:rPr>
      <w:color w:val="0000FF"/>
      <w:u w:val="single"/>
      <w:lang w:val="en-US" w:bidi="en-US"/>
    </w:rPr>
  </w:style>
  <w:style w:type="character" w:customStyle="1" w:styleId="ListLabel1">
    <w:name w:val="ListLabel 1"/>
    <w:rsid w:val="00BD79C9"/>
    <w:rPr>
      <w:rFonts w:eastAsia="Times New Roman" w:cs="Times New Roman"/>
    </w:rPr>
  </w:style>
  <w:style w:type="character" w:customStyle="1" w:styleId="ListLabel2">
    <w:name w:val="ListLabel 2"/>
    <w:rsid w:val="00BD79C9"/>
    <w:rPr>
      <w:rFonts w:cs="Courier New"/>
    </w:rPr>
  </w:style>
  <w:style w:type="character" w:customStyle="1" w:styleId="a">
    <w:name w:val="Знак Знак"/>
    <w:rsid w:val="00BD79C9"/>
    <w:rPr>
      <w:rFonts w:ascii="Times New Roman" w:eastAsia="Times New Roman" w:hAnsi="Times New Roman" w:cs="Times New Roman"/>
      <w:color w:val="00000A"/>
      <w:kern w:val="1"/>
      <w:sz w:val="24"/>
      <w:szCs w:val="24"/>
      <w:lang w:val="ru-RU"/>
    </w:rPr>
  </w:style>
  <w:style w:type="character" w:customStyle="1" w:styleId="apple-converted-space">
    <w:name w:val="apple-converted-space"/>
    <w:rsid w:val="00BD79C9"/>
  </w:style>
  <w:style w:type="character" w:customStyle="1" w:styleId="selectable">
    <w:name w:val="selectable"/>
    <w:rsid w:val="00BD79C9"/>
  </w:style>
  <w:style w:type="character" w:styleId="Strong">
    <w:name w:val="Strong"/>
    <w:qFormat/>
    <w:rsid w:val="00BD79C9"/>
    <w:rPr>
      <w:b/>
      <w:bCs/>
    </w:rPr>
  </w:style>
  <w:style w:type="paragraph" w:customStyle="1" w:styleId="13">
    <w:name w:val="Заголовок1"/>
    <w:basedOn w:val="Normal"/>
    <w:next w:val="BodyText"/>
    <w:rsid w:val="00BD79C9"/>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rsid w:val="00BD79C9"/>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sid w:val="00BD79C9"/>
    <w:rPr>
      <w:rFonts w:cs="Lohit Hindi"/>
    </w:rPr>
  </w:style>
  <w:style w:type="paragraph" w:styleId="Caption">
    <w:name w:val="caption"/>
    <w:basedOn w:val="Normal"/>
    <w:qFormat/>
    <w:rsid w:val="00BD79C9"/>
    <w:pPr>
      <w:suppressLineNumbers/>
      <w:spacing w:before="120" w:after="120"/>
    </w:pPr>
    <w:rPr>
      <w:rFonts w:cs="Arial"/>
      <w:i/>
      <w:iCs/>
      <w:sz w:val="24"/>
      <w:szCs w:val="24"/>
    </w:rPr>
  </w:style>
  <w:style w:type="paragraph" w:customStyle="1" w:styleId="a0">
    <w:name w:val="Покажчик"/>
    <w:basedOn w:val="Normal"/>
    <w:rsid w:val="00BD79C9"/>
    <w:pPr>
      <w:suppressLineNumbers/>
    </w:pPr>
    <w:rPr>
      <w:rFonts w:cs="Arial"/>
    </w:rPr>
  </w:style>
  <w:style w:type="paragraph" w:styleId="Header">
    <w:name w:val="header"/>
    <w:basedOn w:val="Normal"/>
    <w:link w:val="HeaderChar1"/>
    <w:uiPriority w:val="99"/>
    <w:rsid w:val="00BD79C9"/>
    <w:pPr>
      <w:spacing w:after="0" w:line="240" w:lineRule="auto"/>
    </w:pPr>
  </w:style>
  <w:style w:type="paragraph" w:styleId="Footer">
    <w:name w:val="footer"/>
    <w:basedOn w:val="Normal"/>
    <w:rsid w:val="00BD79C9"/>
    <w:pPr>
      <w:spacing w:after="0" w:line="240" w:lineRule="auto"/>
    </w:pPr>
  </w:style>
  <w:style w:type="paragraph" w:styleId="BalloonText">
    <w:name w:val="Balloon Text"/>
    <w:basedOn w:val="Normal"/>
    <w:rsid w:val="00BD79C9"/>
    <w:pPr>
      <w:spacing w:after="0" w:line="240" w:lineRule="auto"/>
    </w:pPr>
    <w:rPr>
      <w:rFonts w:ascii="Tahoma" w:hAnsi="Tahoma" w:cs="Tahoma"/>
      <w:sz w:val="16"/>
      <w:szCs w:val="16"/>
    </w:rPr>
  </w:style>
  <w:style w:type="paragraph" w:customStyle="1" w:styleId="22">
    <w:name w:val="Текст примечания2"/>
    <w:basedOn w:val="Normal"/>
    <w:rsid w:val="00BD79C9"/>
    <w:rPr>
      <w:sz w:val="20"/>
      <w:szCs w:val="20"/>
    </w:rPr>
  </w:style>
  <w:style w:type="paragraph" w:styleId="CommentSubject">
    <w:name w:val="annotation subject"/>
    <w:basedOn w:val="22"/>
    <w:next w:val="22"/>
    <w:rsid w:val="00BD79C9"/>
    <w:rPr>
      <w:b/>
      <w:bCs/>
    </w:rPr>
  </w:style>
  <w:style w:type="paragraph" w:customStyle="1" w:styleId="14">
    <w:name w:val="Название1"/>
    <w:basedOn w:val="Normal"/>
    <w:rsid w:val="00BD79C9"/>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rsid w:val="00BD79C9"/>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rsid w:val="00BD79C9"/>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rsid w:val="00BD79C9"/>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rsid w:val="00BD79C9"/>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rsid w:val="00BD79C9"/>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rsid w:val="00BD79C9"/>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sid w:val="00BD79C9"/>
    <w:rPr>
      <w:b/>
      <w:bCs/>
    </w:rPr>
  </w:style>
  <w:style w:type="paragraph" w:customStyle="1" w:styleId="1a">
    <w:name w:val="Текст выноски1"/>
    <w:basedOn w:val="Normal"/>
    <w:rsid w:val="00BD79C9"/>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rsid w:val="00BD79C9"/>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rsid w:val="00BD79C9"/>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rsid w:val="00BD79C9"/>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paragraph" w:styleId="ListParagraph">
    <w:name w:val="List Paragraph"/>
    <w:basedOn w:val="Normal"/>
    <w:uiPriority w:val="34"/>
    <w:qFormat/>
    <w:rsid w:val="00EE2423"/>
    <w:pPr>
      <w:ind w:left="720"/>
      <w:contextualSpacing/>
    </w:pPr>
  </w:style>
  <w:style w:type="character" w:customStyle="1" w:styleId="UnresolvedMention">
    <w:name w:val="Unresolved Mention"/>
    <w:basedOn w:val="DefaultParagraphFont"/>
    <w:uiPriority w:val="99"/>
    <w:semiHidden/>
    <w:unhideWhenUsed/>
    <w:rsid w:val="00087B62"/>
    <w:rPr>
      <w:color w:val="605E5C"/>
      <w:shd w:val="clear" w:color="auto" w:fill="E1DFDD"/>
    </w:rPr>
  </w:style>
  <w:style w:type="table" w:styleId="TableGrid">
    <w:name w:val="Table Grid"/>
    <w:basedOn w:val="TableNormal"/>
    <w:uiPriority w:val="39"/>
    <w:rsid w:val="00270FD5"/>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978-3-662-54977-3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7324</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creator>Windows User</dc:creator>
  <cp:lastModifiedBy>Kevin</cp:lastModifiedBy>
  <cp:revision>2</cp:revision>
  <cp:lastPrinted>1899-12-31T22:00:00Z</cp:lastPrinted>
  <dcterms:created xsi:type="dcterms:W3CDTF">2021-06-17T08:43:00Z</dcterms:created>
  <dcterms:modified xsi:type="dcterms:W3CDTF">2021-06-17T08:43:00Z</dcterms:modified>
</cp:coreProperties>
</file>